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840" w:rsidRDefault="00E24840" w:rsidP="00E24840">
      <w:pPr>
        <w:pStyle w:val="pt-a"/>
      </w:pPr>
      <w:bookmarkStart w:id="0" w:name="_GoBack"/>
      <w:bookmarkEnd w:id="0"/>
      <w:r>
        <w:rPr>
          <w:rStyle w:val="pt-a0"/>
        </w:rPr>
        <w:t>Проект</w:t>
      </w:r>
    </w:p>
    <w:p w:rsidR="00E24840" w:rsidRDefault="00E24840" w:rsidP="00E24840">
      <w:pPr>
        <w:pStyle w:val="pt-consplustitle"/>
      </w:pPr>
      <w:r>
        <w:rPr>
          <w:rStyle w:val="pt-a0-000002"/>
        </w:rPr>
        <w:t xml:space="preserve">О внесении изменений в приказ </w:t>
      </w:r>
      <w:r>
        <w:rPr>
          <w:b/>
          <w:bCs/>
        </w:rPr>
        <w:br/>
      </w:r>
      <w:r>
        <w:rPr>
          <w:rStyle w:val="pt-a0-000003"/>
        </w:rPr>
        <w:t>‎</w:t>
      </w:r>
      <w:r>
        <w:rPr>
          <w:rStyle w:val="pt-a0-000002"/>
        </w:rPr>
        <w:t xml:space="preserve">Министерства труда и социальной защиты Российской Федерации </w:t>
      </w:r>
      <w:r>
        <w:rPr>
          <w:b/>
          <w:bCs/>
        </w:rPr>
        <w:br/>
      </w:r>
      <w:r>
        <w:rPr>
          <w:rStyle w:val="pt-a0-000003"/>
        </w:rPr>
        <w:t>‎</w:t>
      </w:r>
      <w:r>
        <w:rPr>
          <w:rStyle w:val="pt-a0-000002"/>
        </w:rPr>
        <w:t>от 10 декабря 2012 г. № 580н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</w:r>
    </w:p>
    <w:p w:rsidR="00E24840" w:rsidRDefault="00E24840" w:rsidP="00E24840">
      <w:pPr>
        <w:pStyle w:val="pt-a-000004"/>
      </w:pPr>
      <w:r>
        <w:rPr>
          <w:rStyle w:val="pt-a0-000005"/>
        </w:rPr>
        <w:t xml:space="preserve">В соответствии с пунктом 6 части 1 статьи 18 Федерального закона </w:t>
      </w:r>
      <w:r>
        <w:rPr>
          <w:color w:val="000000"/>
        </w:rPr>
        <w:br/>
      </w:r>
      <w:r>
        <w:rPr>
          <w:rStyle w:val="pt-a0-000006"/>
        </w:rPr>
        <w:t>‎</w:t>
      </w:r>
      <w:r>
        <w:rPr>
          <w:rStyle w:val="pt-a0-000005"/>
        </w:rPr>
        <w:t xml:space="preserve">от 24 июля 1998 г. № 125-ФЗ «Об обязательном социальном страховании от несчастных случаев на производстве и профессиональных заболеваний» (Собрание законодательства Российской Федерации, 1998, № 31, ст. 3803; 2016, № 1, ст. 14), подпунктом 5.2.35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</w:t>
      </w:r>
      <w:r>
        <w:rPr>
          <w:color w:val="000000"/>
        </w:rPr>
        <w:br/>
      </w:r>
      <w:r>
        <w:rPr>
          <w:rStyle w:val="pt-a0-000006"/>
        </w:rPr>
        <w:t>‎</w:t>
      </w:r>
      <w:r>
        <w:rPr>
          <w:rStyle w:val="pt-a0-000005"/>
        </w:rPr>
        <w:t xml:space="preserve">№ 610 (Собрание законодательства Российской Федерации, 2012, № 26, </w:t>
      </w:r>
      <w:r>
        <w:rPr>
          <w:color w:val="000000"/>
        </w:rPr>
        <w:br/>
      </w:r>
      <w:r>
        <w:rPr>
          <w:rStyle w:val="pt-a0-000006"/>
        </w:rPr>
        <w:t>‎</w:t>
      </w:r>
      <w:r>
        <w:rPr>
          <w:rStyle w:val="pt-a0-000005"/>
        </w:rPr>
        <w:t xml:space="preserve">ст. 3528), </w:t>
      </w:r>
      <w:r>
        <w:rPr>
          <w:rStyle w:val="pt-a0-000007"/>
        </w:rPr>
        <w:t>приказываю:</w:t>
      </w:r>
    </w:p>
    <w:p w:rsidR="00E24840" w:rsidRDefault="00E24840" w:rsidP="00E24840">
      <w:pPr>
        <w:pStyle w:val="pt-a-000004"/>
      </w:pPr>
      <w:r>
        <w:rPr>
          <w:rStyle w:val="pt-a0-000005"/>
        </w:rPr>
        <w:t xml:space="preserve">Внести в приказ Министерства труда и социальной защиты Российской Федерации от 10 декабря 2012 г. № 580н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 (зарегистрирован Министерством юстиции Российской Федерации 29 декабря 2012 г., регистрационный № 26440), с изменениями, внесенными приказами Минтруда России от 24 мая 2013 г. № 220н (зарегистрирован Министерством юстиции Российской Федерации 2 июля 2013 г., регистрационный № 28964), </w:t>
      </w:r>
      <w:r>
        <w:rPr>
          <w:color w:val="000000"/>
        </w:rPr>
        <w:br/>
      </w:r>
      <w:r>
        <w:rPr>
          <w:rStyle w:val="pt-a0-000006"/>
        </w:rPr>
        <w:t>‎</w:t>
      </w:r>
      <w:r>
        <w:rPr>
          <w:rStyle w:val="pt-a0-000005"/>
        </w:rPr>
        <w:t>от 20 февраля 2014 г. № 103н (зарегистрирован Министерством юстиции Российской Федерации 15 мая 2014 г., регистрационный № 32284), изменения согласно приложению.</w:t>
      </w:r>
    </w:p>
    <w:p w:rsidR="00E24840" w:rsidRDefault="00E24840" w:rsidP="00E24840">
      <w:pPr>
        <w:pStyle w:val="pt-a-000000"/>
      </w:pPr>
      <w:r>
        <w:rPr>
          <w:rStyle w:val="pt-a0-000009"/>
        </w:rPr>
        <w:t>Министр</w:t>
      </w:r>
      <w:r>
        <w:rPr>
          <w:rStyle w:val="pt-000010"/>
          <w:color w:val="000000"/>
        </w:rPr>
        <w:t>        </w:t>
      </w:r>
      <w:r>
        <w:rPr>
          <w:rStyle w:val="pt-a0-000005"/>
        </w:rPr>
        <w:t xml:space="preserve"> М.А. </w:t>
      </w:r>
      <w:proofErr w:type="spellStart"/>
      <w:r>
        <w:rPr>
          <w:rStyle w:val="pt-a0-000005"/>
        </w:rPr>
        <w:t>Топилин</w:t>
      </w:r>
      <w:proofErr w:type="spellEnd"/>
    </w:p>
    <w:p w:rsidR="00E24840" w:rsidRDefault="00E24840" w:rsidP="00E24840">
      <w:pPr>
        <w:pStyle w:val="pt-a-000011"/>
      </w:pPr>
      <w:r>
        <w:rPr>
          <w:color w:val="000000"/>
        </w:rPr>
        <w:br/>
      </w:r>
      <w:r>
        <w:rPr>
          <w:rStyle w:val="pt-a0-000006"/>
        </w:rPr>
        <w:t>‎</w:t>
      </w:r>
      <w:r>
        <w:rPr>
          <w:rStyle w:val="pt-a0"/>
        </w:rPr>
        <w:t>Приложение</w:t>
      </w:r>
    </w:p>
    <w:p w:rsidR="00E24840" w:rsidRDefault="00E24840" w:rsidP="00E24840">
      <w:pPr>
        <w:pStyle w:val="pt-a-000011"/>
      </w:pPr>
      <w:r>
        <w:rPr>
          <w:rStyle w:val="pt-a0"/>
        </w:rPr>
        <w:t>к приказу Министерства труда</w:t>
      </w:r>
    </w:p>
    <w:p w:rsidR="00E24840" w:rsidRDefault="00E24840" w:rsidP="00E24840">
      <w:pPr>
        <w:pStyle w:val="pt-a-000011"/>
      </w:pPr>
      <w:r>
        <w:rPr>
          <w:rStyle w:val="pt-a0"/>
        </w:rPr>
        <w:t>и социальной защиты</w:t>
      </w:r>
    </w:p>
    <w:p w:rsidR="00E24840" w:rsidRDefault="00E24840" w:rsidP="00E24840">
      <w:pPr>
        <w:pStyle w:val="pt-a-000011"/>
      </w:pPr>
      <w:r>
        <w:rPr>
          <w:rStyle w:val="pt-a0"/>
        </w:rPr>
        <w:t>Российской Федерации</w:t>
      </w:r>
    </w:p>
    <w:p w:rsidR="00E24840" w:rsidRDefault="00E24840" w:rsidP="00E24840">
      <w:pPr>
        <w:pStyle w:val="pt-a-000011"/>
      </w:pPr>
      <w:r>
        <w:rPr>
          <w:rStyle w:val="pt-a0"/>
        </w:rPr>
        <w:t>от «__» __________ 2016 г. № ____</w:t>
      </w:r>
    </w:p>
    <w:p w:rsidR="00E24840" w:rsidRDefault="00E24840" w:rsidP="00E24840">
      <w:pPr>
        <w:pStyle w:val="pt-a-000012"/>
      </w:pPr>
      <w:r>
        <w:rPr>
          <w:rStyle w:val="pt-a0-000013"/>
        </w:rPr>
        <w:t xml:space="preserve">Изменения в приказ Министерства труда и социальной защиты Российской Федерации от 10 декабря 2012 г. № 580н «Об утверждении Правил финансового обеспечения предупредительных мер по сокращению производственного травматизма и профессиональных </w:t>
      </w:r>
      <w:r>
        <w:rPr>
          <w:rStyle w:val="pt-a0-000013"/>
        </w:rPr>
        <w:lastRenderedPageBreak/>
        <w:t>заболеваний работников и санаторно-курортного лечения работников, занятых на работах с вредными и (или) опасными производственными факторами»</w:t>
      </w:r>
    </w:p>
    <w:p w:rsidR="00E24840" w:rsidRDefault="00E24840" w:rsidP="00E24840">
      <w:pPr>
        <w:pStyle w:val="pt-a-000004"/>
      </w:pPr>
      <w:r>
        <w:rPr>
          <w:rStyle w:val="pt-a0-000005"/>
        </w:rPr>
        <w:t>1. В преамбуле приказа слова «пунктом 3 статьи 22» заменить словами «пунктом 6 части 1 статьи 18».</w:t>
      </w:r>
    </w:p>
    <w:p w:rsidR="00E24840" w:rsidRDefault="00E24840" w:rsidP="00E24840">
      <w:pPr>
        <w:pStyle w:val="pt-a-000004"/>
      </w:pPr>
      <w:r>
        <w:rPr>
          <w:rStyle w:val="pt-a0-000005"/>
        </w:rPr>
        <w:t>2. В Правилах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утвержденных приказом Министерства труда и социальной защиты Российской Федерации от 10 декабря 2012 г. № 580н:</w:t>
      </w:r>
    </w:p>
    <w:p w:rsidR="00E24840" w:rsidRDefault="00E24840" w:rsidP="00E24840">
      <w:pPr>
        <w:pStyle w:val="pt-a-000004"/>
      </w:pPr>
      <w:r>
        <w:rPr>
          <w:rStyle w:val="pt-a0-000005"/>
        </w:rPr>
        <w:t>а) подпункт «г»</w:t>
      </w:r>
      <w:r>
        <w:rPr>
          <w:rStyle w:val="pt-a0"/>
        </w:rPr>
        <w:t xml:space="preserve"> </w:t>
      </w:r>
      <w:r>
        <w:rPr>
          <w:rStyle w:val="pt-a0-000005"/>
        </w:rPr>
        <w:t>пункта 3 после слов «и других средств индивидуальной защиты» дополнить словами «, изготовленных на территории Российской Федерации,»;</w:t>
      </w:r>
    </w:p>
    <w:p w:rsidR="00E24840" w:rsidRDefault="00E24840" w:rsidP="00E24840">
      <w:pPr>
        <w:pStyle w:val="pt-a-000004"/>
      </w:pPr>
      <w:r>
        <w:rPr>
          <w:rStyle w:val="pt-a0-000005"/>
        </w:rPr>
        <w:t>б) абзац четвертый подпункта «г»</w:t>
      </w:r>
      <w:r>
        <w:rPr>
          <w:rStyle w:val="pt-a0"/>
        </w:rPr>
        <w:t xml:space="preserve"> </w:t>
      </w:r>
      <w:r>
        <w:rPr>
          <w:rStyle w:val="pt-a0-000005"/>
        </w:rPr>
        <w:t xml:space="preserve">пункта 4 изложить в следующей редакции: </w:t>
      </w:r>
    </w:p>
    <w:p w:rsidR="00E24840" w:rsidRDefault="00E24840" w:rsidP="00E24840">
      <w:pPr>
        <w:pStyle w:val="pt-a-000004"/>
      </w:pPr>
      <w:r>
        <w:rPr>
          <w:rStyle w:val="pt-a0-000005"/>
        </w:rPr>
        <w:t>«- копии сертификатов (деклараций) соответствия СИЗ техническому регламенту Таможенного союза «О безопасности средств индивидуальной защиты» (ТР ТС 019/2011), утвержденному Решением Комиссии Таможенного союза от 09 декабря 2011 г. № 878;»;</w:t>
      </w:r>
    </w:p>
    <w:p w:rsidR="00E24840" w:rsidRDefault="00E24840" w:rsidP="00E24840">
      <w:pPr>
        <w:pStyle w:val="pt-a-000004"/>
      </w:pPr>
      <w:r>
        <w:rPr>
          <w:rStyle w:val="pt-a0-000005"/>
        </w:rPr>
        <w:t>в) подпункт «а» пункта 10 изложить в следующей редакции:</w:t>
      </w:r>
    </w:p>
    <w:p w:rsidR="00E24840" w:rsidRDefault="00E24840" w:rsidP="00E24840">
      <w:pPr>
        <w:pStyle w:val="pt-a-000004"/>
      </w:pPr>
      <w:r>
        <w:rPr>
          <w:rStyle w:val="pt-a0-000005"/>
        </w:rPr>
        <w:t>«а) если на день подачи заявления у страхователя имеются непогашенные недоимка, задолженность по пеням и штрафам, образовавшиеся по итогам отчетного периода в текущем финансовом году, недоимка, выявленная в ходе камеральной или выездной проверки, и (или) начисленные пени и штрафы по итогам камеральной или выездной проверки;»;</w:t>
      </w:r>
    </w:p>
    <w:p w:rsidR="00E24840" w:rsidRDefault="00E24840" w:rsidP="00E24840">
      <w:pPr>
        <w:pStyle w:val="pt-a-000004"/>
      </w:pPr>
      <w:r>
        <w:rPr>
          <w:rStyle w:val="pt-a0-000005"/>
        </w:rPr>
        <w:t>г) в подпунктах «а» и «б» пункта 8 слова «8 000,0 тыс. рублей» заменить словами «10 000,0 тыс. рублей»;</w:t>
      </w:r>
    </w:p>
    <w:p w:rsidR="00E24840" w:rsidRDefault="00E24840" w:rsidP="00E24840">
      <w:pPr>
        <w:pStyle w:val="pt-a-000004"/>
      </w:pPr>
      <w:r>
        <w:rPr>
          <w:rStyle w:val="pt-a0-000005"/>
        </w:rPr>
        <w:t>д) пункт 14 изложить в следующей редакции:</w:t>
      </w:r>
    </w:p>
    <w:p w:rsidR="00E24840" w:rsidRDefault="00E24840" w:rsidP="00E24840">
      <w:pPr>
        <w:pStyle w:val="pt-a-000004"/>
      </w:pPr>
      <w:r>
        <w:rPr>
          <w:rStyle w:val="pt-a0-000005"/>
        </w:rPr>
        <w:t>«14. Расходы страхователя, не подтвержденные документами либо произведенные на основании неправильно оформленных или выданных с нарушением установленного порядка документов, не подлежат зачету в счет уплаты страховых взносов.».</w:t>
      </w:r>
    </w:p>
    <w:p w:rsidR="001E3126" w:rsidRDefault="001E3126"/>
    <w:sectPr w:rsidR="001E3126" w:rsidSect="001E3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40"/>
    <w:rsid w:val="00080F3D"/>
    <w:rsid w:val="001E3126"/>
    <w:rsid w:val="00E2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CF96D-2291-454B-86BC-CE6D3417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E24840"/>
    <w:pPr>
      <w:spacing w:after="0" w:line="259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0">
    <w:name w:val="pt-a-000000"/>
    <w:basedOn w:val="a"/>
    <w:rsid w:val="00E24840"/>
    <w:pPr>
      <w:spacing w:after="0" w:line="259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consplustitle">
    <w:name w:val="pt-consplustitle"/>
    <w:basedOn w:val="a"/>
    <w:rsid w:val="00E24840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4">
    <w:name w:val="pt-a-000004"/>
    <w:basedOn w:val="a"/>
    <w:rsid w:val="00E24840"/>
    <w:pPr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1">
    <w:name w:val="pt-a-000011"/>
    <w:basedOn w:val="a"/>
    <w:rsid w:val="00E24840"/>
    <w:pPr>
      <w:spacing w:after="0" w:line="259" w:lineRule="auto"/>
      <w:ind w:left="4824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2">
    <w:name w:val="pt-a-000012"/>
    <w:basedOn w:val="a"/>
    <w:rsid w:val="00E24840"/>
    <w:pPr>
      <w:spacing w:after="0" w:line="259" w:lineRule="auto"/>
      <w:ind w:firstLine="706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">
    <w:name w:val="pt-a0"/>
    <w:basedOn w:val="a0"/>
    <w:rsid w:val="00E24840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a0-000002">
    <w:name w:val="pt-a0-000002"/>
    <w:basedOn w:val="a0"/>
    <w:rsid w:val="00E2484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pt-a0-000003">
    <w:name w:val="pt-a0-000003"/>
    <w:basedOn w:val="a0"/>
    <w:rsid w:val="00E24840"/>
    <w:rPr>
      <w:b/>
      <w:bCs/>
      <w:i w:val="0"/>
      <w:iCs w:val="0"/>
      <w:sz w:val="28"/>
      <w:szCs w:val="28"/>
    </w:rPr>
  </w:style>
  <w:style w:type="character" w:customStyle="1" w:styleId="pt-a0-000005">
    <w:name w:val="pt-a0-000005"/>
    <w:basedOn w:val="a0"/>
    <w:rsid w:val="00E248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pt-a0-000006">
    <w:name w:val="pt-a0-000006"/>
    <w:basedOn w:val="a0"/>
    <w:rsid w:val="00E24840"/>
    <w:rPr>
      <w:b w:val="0"/>
      <w:bCs w:val="0"/>
      <w:i w:val="0"/>
      <w:iCs w:val="0"/>
      <w:color w:val="000000"/>
      <w:sz w:val="28"/>
      <w:szCs w:val="28"/>
    </w:rPr>
  </w:style>
  <w:style w:type="character" w:customStyle="1" w:styleId="pt-a0-000007">
    <w:name w:val="pt-a0-000007"/>
    <w:basedOn w:val="a0"/>
    <w:rsid w:val="00E24840"/>
    <w:rPr>
      <w:rFonts w:ascii="Times New Roman" w:hAnsi="Times New Roman" w:cs="Times New Roman" w:hint="default"/>
      <w:b w:val="0"/>
      <w:bCs w:val="0"/>
      <w:i w:val="0"/>
      <w:iCs w:val="0"/>
      <w:spacing w:val="60"/>
      <w:sz w:val="28"/>
      <w:szCs w:val="28"/>
    </w:rPr>
  </w:style>
  <w:style w:type="character" w:customStyle="1" w:styleId="pt-a0-000009">
    <w:name w:val="pt-a0-000009"/>
    <w:basedOn w:val="a0"/>
    <w:rsid w:val="00E248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pt-000010">
    <w:name w:val="pt-000010"/>
    <w:basedOn w:val="a0"/>
    <w:rsid w:val="00E24840"/>
  </w:style>
  <w:style w:type="character" w:customStyle="1" w:styleId="pt-a0-000013">
    <w:name w:val="pt-a0-000013"/>
    <w:basedOn w:val="a0"/>
    <w:rsid w:val="00E2484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4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2016-03-01T12:48:00Z</dcterms:created>
  <dcterms:modified xsi:type="dcterms:W3CDTF">2016-03-01T12:48:00Z</dcterms:modified>
</cp:coreProperties>
</file>