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F2E" w:rsidRDefault="00B16F2E" w:rsidP="000855C8">
      <w:pPr>
        <w:pStyle w:val="pt-consplustitle"/>
        <w:shd w:val="clear" w:color="auto" w:fill="FFFFFF"/>
        <w:spacing w:before="0" w:beforeAutospacing="0" w:after="0" w:afterAutospacing="0" w:line="238" w:lineRule="atLeast"/>
        <w:jc w:val="center"/>
        <w:rPr>
          <w:rStyle w:val="pt-a0-000000"/>
          <w:color w:val="000000"/>
          <w:sz w:val="22"/>
          <w:szCs w:val="22"/>
        </w:rPr>
      </w:pPr>
    </w:p>
    <w:p w:rsidR="00B16F2E" w:rsidRDefault="00B16F2E" w:rsidP="000855C8">
      <w:pPr>
        <w:pStyle w:val="pt-consplustitle"/>
        <w:shd w:val="clear" w:color="auto" w:fill="FFFFFF"/>
        <w:spacing w:before="0" w:beforeAutospacing="0" w:after="0" w:afterAutospacing="0" w:line="238" w:lineRule="atLeast"/>
        <w:jc w:val="center"/>
        <w:rPr>
          <w:rStyle w:val="pt-a0-000000"/>
          <w:color w:val="000000"/>
          <w:sz w:val="22"/>
          <w:szCs w:val="22"/>
        </w:rPr>
      </w:pPr>
    </w:p>
    <w:p w:rsidR="000855C8" w:rsidRDefault="000855C8" w:rsidP="000855C8">
      <w:pPr>
        <w:pStyle w:val="pt-consplustitle"/>
        <w:shd w:val="clear" w:color="auto" w:fill="FFFFFF"/>
        <w:spacing w:before="0" w:beforeAutospacing="0" w:after="0" w:afterAutospacing="0" w:line="238" w:lineRule="atLeast"/>
        <w:jc w:val="center"/>
        <w:rPr>
          <w:color w:val="000000"/>
          <w:sz w:val="22"/>
          <w:szCs w:val="22"/>
        </w:rPr>
      </w:pPr>
      <w:r>
        <w:rPr>
          <w:rStyle w:val="pt-a0-000000"/>
          <w:color w:val="000000"/>
          <w:sz w:val="22"/>
          <w:szCs w:val="22"/>
        </w:rPr>
        <w:t>Проект</w:t>
      </w:r>
    </w:p>
    <w:p w:rsidR="000855C8" w:rsidRDefault="000855C8" w:rsidP="000855C8">
      <w:pPr>
        <w:pStyle w:val="pt-consplustitle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4"/>
          <w:b/>
          <w:bCs/>
          <w:color w:val="000000"/>
          <w:sz w:val="28"/>
          <w:szCs w:val="28"/>
        </w:rPr>
        <w:t>РОССИЙСКАЯ ФЕДЕРАЦИЯ</w:t>
      </w:r>
    </w:p>
    <w:p w:rsidR="000855C8" w:rsidRDefault="000855C8" w:rsidP="000855C8">
      <w:pPr>
        <w:pStyle w:val="pt-consplustitle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4"/>
          <w:b/>
          <w:bCs/>
          <w:color w:val="000000"/>
          <w:sz w:val="28"/>
          <w:szCs w:val="28"/>
        </w:rPr>
        <w:t>ФЕДЕРАЛЬНЫЙ ЗАКОН</w:t>
      </w:r>
    </w:p>
    <w:p w:rsidR="000855C8" w:rsidRDefault="000855C8" w:rsidP="000855C8">
      <w:pPr>
        <w:pStyle w:val="pt-consplustitle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4"/>
          <w:b/>
          <w:bCs/>
          <w:color w:val="000000"/>
          <w:sz w:val="28"/>
          <w:szCs w:val="28"/>
        </w:rPr>
        <w:t xml:space="preserve">О ВНЕСЕНИИ ИЗМЕНЕНИЙ В </w:t>
      </w:r>
      <w:proofErr w:type="gramStart"/>
      <w:r>
        <w:rPr>
          <w:rStyle w:val="pt-a0-000004"/>
          <w:b/>
          <w:bCs/>
          <w:color w:val="000000"/>
          <w:sz w:val="28"/>
          <w:szCs w:val="28"/>
        </w:rPr>
        <w:t>ОТДЕЛЬНЫЕ</w:t>
      </w:r>
      <w:proofErr w:type="gramEnd"/>
      <w:r>
        <w:rPr>
          <w:rStyle w:val="pt-a0-000004"/>
          <w:b/>
          <w:bCs/>
          <w:color w:val="000000"/>
          <w:sz w:val="28"/>
          <w:szCs w:val="28"/>
        </w:rPr>
        <w:t xml:space="preserve"> </w:t>
      </w:r>
    </w:p>
    <w:p w:rsidR="000855C8" w:rsidRDefault="000855C8" w:rsidP="000855C8">
      <w:pPr>
        <w:pStyle w:val="pt-consplustitle-000003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4"/>
          <w:b/>
          <w:bCs/>
          <w:color w:val="000000"/>
          <w:sz w:val="28"/>
          <w:szCs w:val="28"/>
        </w:rPr>
        <w:t>ЗАКОНОДАТЕЛЬНЫЕ АКТЫ РОССИЙСКОЙ ФЕДЕРАЦИИ (в части исключения дублирования полномочий федеральных органов исполнительной власти в сфере охраны труда)</w:t>
      </w:r>
    </w:p>
    <w:p w:rsidR="000855C8" w:rsidRDefault="000855C8" w:rsidP="000855C8">
      <w:pPr>
        <w:pStyle w:val="pt-consplusnormal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Статья 1</w:t>
      </w:r>
    </w:p>
    <w:p w:rsidR="000855C8" w:rsidRDefault="000855C8" w:rsidP="000855C8">
      <w:pPr>
        <w:pStyle w:val="pt-a3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 xml:space="preserve">Внести в Федеральный закон от 30 марта 1999 года № 52-ФЗ «О санитарно-эпидемиологическом благополучии населения» (Собрание законодательства Российской Федерации, 1999, № 14, ст. 1650; 2003, № 2, ст. 167; 2004, № 35, ст. 3607; 2005, № 19, ст. 1752; 2007, № 49, ст. 6070; 2008, № 29, ст. 3418; 2009, № 1, ст. 17; 2011, № 1, ст. 6; № </w:t>
      </w:r>
      <w:proofErr w:type="gramStart"/>
      <w:r>
        <w:rPr>
          <w:rStyle w:val="pt-a0-000006"/>
          <w:color w:val="000000"/>
          <w:sz w:val="28"/>
          <w:szCs w:val="28"/>
        </w:rPr>
        <w:t>30, ст. 4590, 4596; № 50, ст. 7359; 2012, № 26, ст. 3446; 2013, № 27, ст. 3477; № 30, ст. 4079; 2015, № 29, ст. 4339) следующие изменения:</w:t>
      </w:r>
      <w:proofErr w:type="gramEnd"/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1) в статье 1: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а) абзац второй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«санитарно-эпидемиологическое благополучие населения – состояние здоровья населения, среды обитания человека, при котором обеспечиваются благоприятные условия его жизнедеятельности</w:t>
      </w:r>
      <w:proofErr w:type="gramStart"/>
      <w:r>
        <w:rPr>
          <w:rStyle w:val="pt-a0-000006"/>
          <w:color w:val="000000"/>
          <w:sz w:val="28"/>
          <w:szCs w:val="28"/>
        </w:rPr>
        <w:t>;»</w:t>
      </w:r>
      <w:proofErr w:type="gramEnd"/>
      <w:r>
        <w:rPr>
          <w:rStyle w:val="pt-a0-000006"/>
          <w:color w:val="000000"/>
          <w:sz w:val="28"/>
          <w:szCs w:val="28"/>
        </w:rPr>
        <w:t>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б) дополнить новыми абзацами четвертым и пятым следующего содержания: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«производственная среда обитания (производственная среда) – среда обитания, в которой человек выполняет трудовые обязанности или в иной форме участвует в производственной деятельности, представляет собой совокупность производственных, технологических объектов, рабочих мест и условий труда на них, в том числе характеризующих рабочий процесс;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6"/>
          <w:color w:val="000000"/>
          <w:sz w:val="28"/>
          <w:szCs w:val="28"/>
        </w:rPr>
        <w:t>непроизводственная среда обитания (бытовая среда) – любая другая, отличная от производственной, среда обитания, в которой человек осуществляет свою жизнедеятельность вне связи с производственной деятельностью.»;</w:t>
      </w:r>
      <w:proofErr w:type="gramEnd"/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г) абзацы четвертый – восемнадцатый считать абзацами шестым – двадцатым соответственно;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spellStart"/>
      <w:r>
        <w:rPr>
          <w:rStyle w:val="pt-a0-000006"/>
          <w:color w:val="000000"/>
          <w:sz w:val="28"/>
          <w:szCs w:val="28"/>
        </w:rPr>
        <w:t>д</w:t>
      </w:r>
      <w:proofErr w:type="spellEnd"/>
      <w:r>
        <w:rPr>
          <w:rStyle w:val="pt-a0-000006"/>
          <w:color w:val="000000"/>
          <w:sz w:val="28"/>
          <w:szCs w:val="28"/>
        </w:rPr>
        <w:t>) в абзаце шестом слово «труда</w:t>
      </w:r>
      <w:proofErr w:type="gramStart"/>
      <w:r>
        <w:rPr>
          <w:rStyle w:val="pt-a0-000006"/>
          <w:color w:val="000000"/>
          <w:sz w:val="28"/>
          <w:szCs w:val="28"/>
        </w:rPr>
        <w:t>,»</w:t>
      </w:r>
      <w:proofErr w:type="gramEnd"/>
      <w:r>
        <w:rPr>
          <w:rStyle w:val="pt-a0-000006"/>
          <w:color w:val="000000"/>
          <w:sz w:val="28"/>
          <w:szCs w:val="28"/>
        </w:rPr>
        <w:t xml:space="preserve"> исключить;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lastRenderedPageBreak/>
        <w:t>е) дополнить новыми абзацами седьмым – одиннадцатым следующего содержания: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«безопасность среды обитания (отдельных факторов) – отсутствие неприемлемого (недопустимого) уровня риска для здоровья;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риск для здоровья человека (далее – риск для здоровья) – вероятность причинения вреда здоровью от воздействия факторов среды обитания с учетом тяжести этого вреда;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приемлемый (допустимый) уровень риска для здоровья (далее – приемлемый уровень риска) – это допустимый диапазон значений риска для здоровья по определенному фактору среды обитания, обусловленный современным уровнем технических, технологических и экономических возможностей, в рамках которого допускается жизнедеятельность человека, в том числе при условии реализации профилактических, защитных и компенсирующих воздействие вредных факторов мер. Нормируемые уровни приемлемого риска могут быть различными для разных факторов применительно к соответствующей (производственной и непроизводственной) среде обитания;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неприемлемый (недопустимый) уровень риска для здоровья (далее – неприемлемый уровень риска) – это такое значение риска для здоровья, при котором действие соответствующего фактора среды обитания на человека не допускается. Нахождение человека в среде обитания, характеризующейся неприемлемым уровнем риска регулируется специальными нормативными правовыми актами Российской Федерации;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 xml:space="preserve">анализ риска для здоровья – оценка </w:t>
      </w:r>
      <w:proofErr w:type="gramStart"/>
      <w:r>
        <w:rPr>
          <w:rStyle w:val="pt-a0-000006"/>
          <w:color w:val="000000"/>
          <w:sz w:val="28"/>
          <w:szCs w:val="28"/>
        </w:rPr>
        <w:t>уровня вредного воздействия фактора среды обитания</w:t>
      </w:r>
      <w:proofErr w:type="gramEnd"/>
      <w:r>
        <w:rPr>
          <w:rStyle w:val="pt-a0-000006"/>
          <w:color w:val="000000"/>
          <w:sz w:val="28"/>
          <w:szCs w:val="28"/>
        </w:rPr>
        <w:t xml:space="preserve"> применительно к соответствующей среде обитания;»;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ж) абзацы седьмой – двадцатый считать абзацами двенадцатым – двадцать пятым соответственно;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spellStart"/>
      <w:r>
        <w:rPr>
          <w:rStyle w:val="pt-a0-000006"/>
          <w:color w:val="000000"/>
          <w:sz w:val="28"/>
          <w:szCs w:val="28"/>
        </w:rPr>
        <w:t>з</w:t>
      </w:r>
      <w:proofErr w:type="spellEnd"/>
      <w:r>
        <w:rPr>
          <w:rStyle w:val="pt-a0-000006"/>
          <w:color w:val="000000"/>
          <w:sz w:val="28"/>
          <w:szCs w:val="28"/>
        </w:rPr>
        <w:t>) абзацы двенадцатый и тринадцатый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«вредное воздействие на человека – воздействие факторов среды обитания, создающее риск для здоровья (включая здоровье будущих поколений);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lastRenderedPageBreak/>
        <w:t xml:space="preserve">благоприятные условия жизнедеятельности человека – состояние среды обитания, при котором уровень риска для здоровья человека по каждому фактору среды обитания не превышает значений нижней границы приемлемого уровня риска для данного фактора соответствующей среды </w:t>
      </w:r>
      <w:proofErr w:type="gramStart"/>
      <w:r>
        <w:rPr>
          <w:rStyle w:val="pt-a0-000006"/>
          <w:color w:val="000000"/>
          <w:sz w:val="28"/>
          <w:szCs w:val="28"/>
        </w:rPr>
        <w:t>обитания</w:t>
      </w:r>
      <w:proofErr w:type="gramEnd"/>
      <w:r>
        <w:rPr>
          <w:rStyle w:val="pt-a0-000006"/>
          <w:color w:val="000000"/>
          <w:sz w:val="28"/>
          <w:szCs w:val="28"/>
        </w:rPr>
        <w:t xml:space="preserve"> и имеются возможности для восстановления нарушенных функций организма человека;»;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и) абзац четырнадцатый исключить;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к) абзацы шестнадцатый и семнадцатый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«гигиенический норматив – установленное исследованиями количественное и (или) качественное значение показателя, характеризующего тот или иной фактор среды обитания, применительно к различным уровням риска для здоровья и соответствующей среде обитания (производственной и бытовой), с указанием значения нижней границы приемлемого уровня риска и значения неприемлемого уровня риска;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санитарно-эпидемиологические требования – обязательные государственные требования в области санитарно-эпидемиологического благополучия населения, устанавливаются: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6"/>
          <w:color w:val="000000"/>
          <w:sz w:val="28"/>
          <w:szCs w:val="28"/>
        </w:rPr>
        <w:t>- санитарно-эпидемиологическими правилами и гигиеническими нормативами (далее - санитарные правила), которые определяют требования к обеспечению благоприятных условий жизнедеятельности человека и приемлемым уровням риска для здоровья человека в условиях воздействия факторов среды обитания, требования к санитарно-противоэпидемическим (профилактическим) мероприятиям, требования к условиям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</w:t>
      </w:r>
      <w:proofErr w:type="gramEnd"/>
      <w:r>
        <w:rPr>
          <w:rStyle w:val="pt-a0-000006"/>
          <w:color w:val="000000"/>
          <w:sz w:val="28"/>
          <w:szCs w:val="28"/>
        </w:rPr>
        <w:t xml:space="preserve"> может создать неприемлемый уровень риска для здоровья человека, угрозу возникновения и распространения заболеваний;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6"/>
          <w:color w:val="000000"/>
          <w:sz w:val="28"/>
          <w:szCs w:val="28"/>
        </w:rPr>
        <w:t>- документами, принятыми в соответствии с международными договорами Российской Федерации, и техническими регламентами, которые определяют требования в отношении безопасности продукции, процессов ее производства, хранения, перевозки, реализации, эксплуатации, применения (использования) и утилизации;»;</w:t>
      </w:r>
      <w:proofErr w:type="gramEnd"/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lastRenderedPageBreak/>
        <w:t>л) абзац двадцать первый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«санитарно-противоэпидемические (профилактические) мероприятия –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снижение уровня риска для здоровья, предотвращение возникновения и распространения инфекционных заболеваний и массовых неинфекционных заболеваний (отравлений) и их ликвидацию</w:t>
      </w:r>
      <w:proofErr w:type="gramStart"/>
      <w:r>
        <w:rPr>
          <w:rStyle w:val="pt-a0-000006"/>
          <w:color w:val="000000"/>
          <w:sz w:val="28"/>
          <w:szCs w:val="28"/>
        </w:rPr>
        <w:t>;»</w:t>
      </w:r>
      <w:proofErr w:type="gramEnd"/>
      <w:r>
        <w:rPr>
          <w:rStyle w:val="pt-a0-000006"/>
          <w:color w:val="000000"/>
          <w:sz w:val="28"/>
          <w:szCs w:val="28"/>
        </w:rPr>
        <w:t>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2) часть 1 статьи 2 дополнить абзацем следующего содержания: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«анализа рисков для здоровья человека</w:t>
      </w:r>
      <w:proofErr w:type="gramStart"/>
      <w:r>
        <w:rPr>
          <w:rStyle w:val="pt-a0-000006"/>
          <w:color w:val="000000"/>
          <w:sz w:val="28"/>
          <w:szCs w:val="28"/>
        </w:rPr>
        <w:t>;»</w:t>
      </w:r>
      <w:proofErr w:type="gramEnd"/>
      <w:r>
        <w:rPr>
          <w:rStyle w:val="pt-a0-000006"/>
          <w:color w:val="000000"/>
          <w:sz w:val="28"/>
          <w:szCs w:val="28"/>
        </w:rPr>
        <w:t>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3) статью 4 дополнить частями 3 и 4 следующего содержания: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«Отношения, возникающие в области охраны труда, условий труда работников, применительно к производственной среде обитания, в той мере, в какой это необходимо для обеспечения санитарно-эпидемиологического благополучия населения, регулируются трудовым законодательством Российской Федерации и настоящим Федеральным законом.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Отношения, возникающие в области охраны здоровья, применительно к разработке и реализации мер медицинского характера, направленных на профилактику профессиональной заболеваемости (профессиональных патологий),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здоровья и настоящим Федеральным законом</w:t>
      </w:r>
      <w:proofErr w:type="gramStart"/>
      <w:r>
        <w:rPr>
          <w:rStyle w:val="pt-a0-000006"/>
          <w:color w:val="000000"/>
          <w:sz w:val="28"/>
          <w:szCs w:val="28"/>
        </w:rPr>
        <w:t>.»;</w:t>
      </w:r>
      <w:proofErr w:type="gramEnd"/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4) абзац 5 статьи 11 после слов «реализации продукции» дополнить словами «до принятия соответствующих технических регламентов, устанавливающих требования безопасности в данной сфере»;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5) в части 1 статьи 13 слова «не должны оказывать вредное воздействие на человека и среду обитания» заменить словами «должны обеспечивать безопасность среды обитания»;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6) в части 1 статьи 15 слова «не должны оказывать на него вредное воздействие» заменить словами «быть безопасными»;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7) в части 1 статьи 16 слова «не должна оказывать вредное воздействие на человека и среду обитания» заменить словами «должна обеспечивать безопасность среды обитания»;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lastRenderedPageBreak/>
        <w:t>8) в статье 20: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а) в части 1 слова «не должен оказывать вредное воздействие на человека» заменить словами «должен обеспечивать безопасность среды обитания»;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б) в части 2 слова «и (или) безвредности» исключить;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9) в статье 24: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а) в наименовании слово «производственных</w:t>
      </w:r>
      <w:proofErr w:type="gramStart"/>
      <w:r>
        <w:rPr>
          <w:rStyle w:val="pt-a0-000006"/>
          <w:color w:val="000000"/>
          <w:sz w:val="28"/>
          <w:szCs w:val="28"/>
        </w:rPr>
        <w:t>,»</w:t>
      </w:r>
      <w:proofErr w:type="gramEnd"/>
      <w:r>
        <w:rPr>
          <w:rStyle w:val="pt-a0-000006"/>
          <w:color w:val="000000"/>
          <w:sz w:val="28"/>
          <w:szCs w:val="28"/>
        </w:rPr>
        <w:t xml:space="preserve"> исключить;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б) в части 1 слово «производственных</w:t>
      </w:r>
      <w:proofErr w:type="gramStart"/>
      <w:r>
        <w:rPr>
          <w:rStyle w:val="pt-a0-000006"/>
          <w:color w:val="000000"/>
          <w:sz w:val="28"/>
          <w:szCs w:val="28"/>
        </w:rPr>
        <w:t>,»</w:t>
      </w:r>
      <w:proofErr w:type="gramEnd"/>
      <w:r>
        <w:rPr>
          <w:rStyle w:val="pt-a0-000006"/>
          <w:color w:val="000000"/>
          <w:sz w:val="28"/>
          <w:szCs w:val="28"/>
        </w:rPr>
        <w:t xml:space="preserve"> исключить, слова «безопасные для человека условия труда, быта и отдыха» заменить словами «безопасность для человека условий быта и отдыха»;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в) часть 2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«Индивидуальные предприниматели и юридические лица обязаны приостановить либо прекратить эксплуатацию зданий, сооружений, оборудования, транспорта в случаях, если условия быта и отдыха человека при такой эксплуатации не обеспечивают приемлемый уровень риска для здоровья</w:t>
      </w:r>
      <w:proofErr w:type="gramStart"/>
      <w:r>
        <w:rPr>
          <w:rStyle w:val="pt-a0-000006"/>
          <w:color w:val="000000"/>
          <w:sz w:val="28"/>
          <w:szCs w:val="28"/>
        </w:rPr>
        <w:t>.»;</w:t>
      </w:r>
      <w:proofErr w:type="gramEnd"/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10) статью 25 изложить в следующей редакции:</w:t>
      </w:r>
    </w:p>
    <w:p w:rsidR="000855C8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6"/>
          <w:color w:val="000000"/>
          <w:sz w:val="28"/>
          <w:szCs w:val="28"/>
        </w:rPr>
        <w:t>«Статья 25. Санитарно-эпидемиологические требования к обеспечению безопасности условий труда</w:t>
      </w:r>
    </w:p>
    <w:p w:rsidR="000855C8" w:rsidRPr="00A43957" w:rsidRDefault="000855C8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r w:rsidRPr="000855C8">
        <w:rPr>
          <w:rStyle w:val="pt-a0-000006"/>
          <w:sz w:val="28"/>
          <w:szCs w:val="28"/>
        </w:rPr>
        <w:t>1. Санитарно-эпидемиологические требования к обеспечению безопасности условий труда устанавливаются санитарными правилами</w:t>
      </w:r>
      <w:hyperlink r:id="rId4" w:history="1">
        <w:r w:rsidRPr="00A43957">
          <w:rPr>
            <w:rStyle w:val="pt-a0-000006"/>
            <w:sz w:val="28"/>
            <w:szCs w:val="28"/>
          </w:rPr>
          <w:t>, содержащими государственные нормативные требования охраны труда.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5" w:history="1">
        <w:r w:rsidR="000855C8" w:rsidRPr="00A43957">
          <w:rPr>
            <w:rStyle w:val="pt-a0-000006"/>
            <w:sz w:val="28"/>
            <w:szCs w:val="28"/>
          </w:rPr>
          <w:t>2. Санитарные правила, содержащие государственные нормативные требования охраны труда, издаются федеральным органом исполнительной власти, осуществляющим федеральный государственный санитарно-эпидемиологический надзор,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6" w:history="1">
        <w:r w:rsidR="000855C8" w:rsidRPr="00A43957">
          <w:rPr>
            <w:rStyle w:val="pt-a0-000006"/>
            <w:sz w:val="28"/>
            <w:szCs w:val="28"/>
          </w:rPr>
          <w:t xml:space="preserve">3. </w:t>
        </w:r>
        <w:proofErr w:type="gramStart"/>
        <w:r w:rsidR="000855C8" w:rsidRPr="00A43957">
          <w:rPr>
            <w:rStyle w:val="pt-a0-000006"/>
            <w:sz w:val="28"/>
            <w:szCs w:val="28"/>
          </w:rPr>
          <w:t xml:space="preserve">Индивидуальные предприниматели и юридические лица наряду с санитарно-противоэпидемическими (профилактическими) мероприятиями по обеспечению безопасности условий труда и выполнению требований санитарных правил, обязаны обеспечить соответствующий уровень защиты </w:t>
        </w:r>
        <w:r w:rsidR="000855C8" w:rsidRPr="00A43957">
          <w:rPr>
            <w:rStyle w:val="pt-a0-000006"/>
            <w:sz w:val="28"/>
            <w:szCs w:val="28"/>
          </w:rPr>
          <w:lastRenderedPageBreak/>
          <w:t>работников посредством использования средств индивидуальной и коллективной защиты, защиты временем, организации бытового обслуживания работников в целях предупреждения травм, профессиональных заболеваний, инфекционных заболеваний и заболеваний (отравлений), связанных с условиями труда.</w:t>
        </w:r>
      </w:hyperlink>
      <w:proofErr w:type="gramEnd"/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7" w:history="1">
        <w:r w:rsidR="000855C8" w:rsidRPr="00A43957">
          <w:rPr>
            <w:rStyle w:val="pt-a0-000006"/>
            <w:sz w:val="28"/>
            <w:szCs w:val="28"/>
          </w:rPr>
          <w:t>4. Санитарно-эпидемиологические требования к обеспечению безопасности условий труда учитываются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при разработке мер медицинского характера, направленных на профилактику профессиональной заболеваемости (профессиональных патологий).»;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8" w:history="1">
        <w:r w:rsidR="000855C8" w:rsidRPr="00A43957">
          <w:rPr>
            <w:rStyle w:val="pt-a0-000006"/>
            <w:sz w:val="28"/>
            <w:szCs w:val="28"/>
          </w:rPr>
          <w:t>11) статью 27 изложить в следующей редакции: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9" w:history="1">
        <w:r w:rsidR="000855C8" w:rsidRPr="00A43957">
          <w:rPr>
            <w:rStyle w:val="pt-a0-000006"/>
            <w:sz w:val="28"/>
            <w:szCs w:val="28"/>
          </w:rPr>
          <w:t>«Статья 27. Санитарно-эпидемиологические требования к работе с источниками физических факторов воздействия на человека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0" w:history="1">
        <w:r w:rsidR="000855C8" w:rsidRPr="00A43957">
          <w:rPr>
            <w:rStyle w:val="pt-a0-000006"/>
            <w:sz w:val="28"/>
            <w:szCs w:val="28"/>
          </w:rPr>
          <w:t xml:space="preserve">1.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допускаются только при наличии санитарно-эпидемиологических заключений о том, что вредное воздействие источников физических факторов не создает неприемлемого риска для здоровья.</w:t>
        </w:r>
      </w:hyperlink>
      <w:proofErr w:type="gramEnd"/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1" w:history="1">
        <w:r w:rsidR="000855C8" w:rsidRPr="00A43957">
          <w:rPr>
            <w:rStyle w:val="pt-a0-000006"/>
            <w:sz w:val="28"/>
            <w:szCs w:val="28"/>
          </w:rPr>
          <w:t>2. 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</w:t>
        </w:r>
        <w:proofErr w:type="gramStart"/>
        <w:r w:rsidR="000855C8" w:rsidRPr="00A43957">
          <w:rPr>
            <w:rStyle w:val="pt-a0-000006"/>
            <w:sz w:val="28"/>
            <w:szCs w:val="28"/>
          </w:rPr>
          <w:t>.»;</w:t>
        </w:r>
      </w:hyperlink>
      <w:proofErr w:type="gramEnd"/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2" w:history="1">
        <w:r w:rsidR="000855C8" w:rsidRPr="00A43957">
          <w:rPr>
            <w:rStyle w:val="pt-a0-000006"/>
            <w:sz w:val="28"/>
            <w:szCs w:val="28"/>
          </w:rPr>
          <w:t>12) в статье 32: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3" w:history="1">
        <w:r w:rsidR="000855C8" w:rsidRPr="00A43957">
          <w:rPr>
            <w:rStyle w:val="pt-a0-000006"/>
            <w:sz w:val="28"/>
            <w:szCs w:val="28"/>
          </w:rPr>
          <w:t>а) в части 1 слова «, а также условиями труда» и «и (или) безвредности для человека и» исключить;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4" w:history="1">
        <w:r w:rsidR="000855C8" w:rsidRPr="00A43957">
          <w:rPr>
            <w:rStyle w:val="pt-a0-000006"/>
            <w:sz w:val="28"/>
            <w:szCs w:val="28"/>
          </w:rPr>
          <w:t xml:space="preserve">б) часть 2 после слов «производственный контроль» дополнить словами «(за исключением производственного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контроля за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условиями труда)», слова «, а также стандартами безопасности труда» исключить;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5" w:history="1">
        <w:r w:rsidR="000855C8" w:rsidRPr="00A43957">
          <w:rPr>
            <w:rStyle w:val="pt-a0-000006"/>
            <w:sz w:val="28"/>
            <w:szCs w:val="28"/>
          </w:rPr>
          <w:t>в) дополнить частью 2</w:t>
        </w:r>
        <w:r w:rsidR="000855C8" w:rsidRPr="00A43957">
          <w:rPr>
            <w:rStyle w:val="pt-a0-000006"/>
            <w:sz w:val="28"/>
            <w:szCs w:val="28"/>
            <w:vertAlign w:val="superscript"/>
          </w:rPr>
          <w:t>1</w:t>
        </w:r>
        <w:r w:rsidR="000855C8" w:rsidRPr="00A43957">
          <w:rPr>
            <w:rStyle w:val="pt-a0-000006"/>
            <w:sz w:val="28"/>
            <w:szCs w:val="28"/>
          </w:rPr>
          <w:t xml:space="preserve"> следующего содержания: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6" w:history="1">
        <w:r w:rsidR="000855C8" w:rsidRPr="00A43957">
          <w:rPr>
            <w:rStyle w:val="pt-a0-000006"/>
            <w:sz w:val="28"/>
            <w:szCs w:val="28"/>
          </w:rPr>
          <w:t>«2</w:t>
        </w:r>
        <w:r w:rsidR="000855C8" w:rsidRPr="00A43957">
          <w:rPr>
            <w:rStyle w:val="pt-a0-000006"/>
            <w:sz w:val="28"/>
            <w:szCs w:val="28"/>
            <w:vertAlign w:val="superscript"/>
          </w:rPr>
          <w:t>1</w:t>
        </w:r>
        <w:r w:rsidR="000855C8" w:rsidRPr="00A43957">
          <w:rPr>
            <w:rStyle w:val="pt-a0-000006"/>
            <w:sz w:val="28"/>
            <w:szCs w:val="28"/>
          </w:rPr>
          <w:t xml:space="preserve">. Производственный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контроль за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условиями труда осуществляется в отношении рабочих мест, условия труда на которых в соответствии с законодательством о специальной оценке условий труда отнесены к вредным условиям труда.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Порядок осуществления такого производственного контроля, формы и периодичность его проведения, а также порядок учета при осуществлении данного производственного контроля результатов специальной оценки условий труда устанавливаются федеральным органом исполнительной власти, осуществляющим федеральный государственный санитарно-эпидемиологический надзор,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с учетом мнения Российской трехсторонней комиссии по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регулированию социально-трудовых отношений</w:t>
        </w:r>
        <w:proofErr w:type="gramStart"/>
        <w:r w:rsidR="000855C8" w:rsidRPr="00A43957">
          <w:rPr>
            <w:rStyle w:val="pt-a0-000006"/>
            <w:sz w:val="28"/>
            <w:szCs w:val="28"/>
          </w:rPr>
          <w:t xml:space="preserve">.»; </w:t>
        </w:r>
      </w:hyperlink>
      <w:proofErr w:type="gramEnd"/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7" w:history="1">
        <w:r w:rsidR="000855C8" w:rsidRPr="00A43957">
          <w:rPr>
            <w:rStyle w:val="pt-a0-000006"/>
            <w:sz w:val="28"/>
            <w:szCs w:val="28"/>
          </w:rPr>
          <w:t>13) в части 1 статьи 34 слова «и профессиональных заболеваний» исключить;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8" w:history="1">
        <w:r w:rsidR="000855C8" w:rsidRPr="00A43957">
          <w:rPr>
            <w:rStyle w:val="pt-a0-000006"/>
            <w:sz w:val="28"/>
            <w:szCs w:val="28"/>
          </w:rPr>
          <w:t>14) часть 2 статьи 38 изложить в следующей редакции: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19" w:history="1">
        <w:r w:rsidR="000855C8" w:rsidRPr="00A43957">
          <w:rPr>
            <w:rStyle w:val="pt-a0-000006"/>
            <w:sz w:val="28"/>
            <w:szCs w:val="28"/>
          </w:rPr>
          <w:t>«2. Разработка санитарных правил должна предусматривать: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0" w:history="1">
        <w:r w:rsidR="000855C8" w:rsidRPr="00A43957">
          <w:rPr>
            <w:rStyle w:val="pt-a0-000006"/>
            <w:sz w:val="28"/>
            <w:szCs w:val="28"/>
          </w:rPr>
          <w:t>проведение комплексных исследований по выявлению и оценке воздействия факторов среды обитания на здоровье населения;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1" w:history="1">
        <w:r w:rsidR="000855C8" w:rsidRPr="00A43957">
          <w:rPr>
            <w:rStyle w:val="pt-a0-000006"/>
            <w:sz w:val="28"/>
            <w:szCs w:val="28"/>
          </w:rPr>
          <w:t>анализ рисков для здоровья человека;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2" w:history="1">
        <w:r w:rsidR="000855C8" w:rsidRPr="00A43957">
          <w:rPr>
            <w:rStyle w:val="pt-a0-000006"/>
            <w:sz w:val="28"/>
            <w:szCs w:val="28"/>
          </w:rPr>
          <w:t>определение требований к санитарно-противоэпидемическим (профилактическим) мероприятиям, направленным на устранение или уменьшение вредного воздействия на человека факторов среды обитания;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3" w:history="1">
        <w:r w:rsidR="000855C8" w:rsidRPr="00A43957">
          <w:rPr>
            <w:rStyle w:val="pt-a0-000006"/>
            <w:sz w:val="28"/>
            <w:szCs w:val="28"/>
          </w:rPr>
          <w:t>определение требований к необходимости диагностических мероприятий медицинского характера для своевременного выявления возможных патологий и ранней диагностики профессиональных заболеваний;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4" w:history="1">
        <w:r w:rsidR="000855C8" w:rsidRPr="00A43957">
          <w:rPr>
            <w:rStyle w:val="pt-a0-000006"/>
            <w:sz w:val="28"/>
            <w:szCs w:val="28"/>
          </w:rPr>
          <w:t>установление гигиенических нормативов для соответствующей среды обитания (бытовой, производственной) применительно к различным уровням риска здоровью человека в диапазоне от нижней границы приемлемого риска до неприемлемого уровня риска;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5" w:history="1">
        <w:r w:rsidR="000855C8" w:rsidRPr="00A43957">
          <w:rPr>
            <w:rStyle w:val="pt-a0-000006"/>
            <w:sz w:val="28"/>
            <w:szCs w:val="28"/>
          </w:rPr>
          <w:t>анализ международного опыта в области санитарно-эпидемиологического нормирования;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6" w:history="1">
        <w:r w:rsidR="000855C8" w:rsidRPr="00A43957">
          <w:rPr>
            <w:rStyle w:val="pt-a0-000006"/>
            <w:sz w:val="28"/>
            <w:szCs w:val="28"/>
          </w:rPr>
          <w:t>установление оснований для пересмотра гигиенических и иных нормативов;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7" w:history="1">
        <w:r w:rsidR="000855C8" w:rsidRPr="00A43957">
          <w:rPr>
            <w:rStyle w:val="pt-a0-000006"/>
            <w:sz w:val="28"/>
            <w:szCs w:val="28"/>
          </w:rPr>
          <w:t>прогнозирование социальных и экономических последствий применения санитарных правил;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8" w:history="1">
        <w:r w:rsidR="000855C8" w:rsidRPr="00A43957">
          <w:rPr>
            <w:rStyle w:val="pt-a0-000006"/>
            <w:sz w:val="28"/>
            <w:szCs w:val="28"/>
          </w:rPr>
          <w:t xml:space="preserve">обоснование сроков и условий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введения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санитарных правил в действие.»;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29" w:history="1">
        <w:r w:rsidR="000855C8" w:rsidRPr="00A43957">
          <w:rPr>
            <w:rStyle w:val="pt-a0-000006"/>
            <w:sz w:val="28"/>
            <w:szCs w:val="28"/>
          </w:rPr>
          <w:t>15) в части 4 статьи 39 слова «правила охраны труда</w:t>
        </w:r>
        <w:proofErr w:type="gramStart"/>
        <w:r w:rsidR="000855C8" w:rsidRPr="00A43957">
          <w:rPr>
            <w:rStyle w:val="pt-a0-000006"/>
            <w:sz w:val="28"/>
            <w:szCs w:val="28"/>
          </w:rPr>
          <w:t>,»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исключить;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30" w:history="1">
        <w:r w:rsidR="000855C8" w:rsidRPr="00A43957">
          <w:rPr>
            <w:rStyle w:val="pt-a0-000006"/>
            <w:sz w:val="28"/>
            <w:szCs w:val="28"/>
          </w:rPr>
          <w:t xml:space="preserve">16) в абзацах третьем и четвертом части 2 статьи 46 слова «условиями труда» заменить словами «производственными факторами»; 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31" w:history="1">
        <w:r w:rsidR="000855C8" w:rsidRPr="00A43957">
          <w:rPr>
            <w:rStyle w:val="pt-a0-000006"/>
            <w:sz w:val="28"/>
            <w:szCs w:val="28"/>
          </w:rPr>
          <w:t>17) в абзаце втором части 2 статьи 51 слова «правил охраны труда</w:t>
        </w:r>
        <w:proofErr w:type="gramStart"/>
        <w:r w:rsidR="000855C8" w:rsidRPr="00A43957">
          <w:rPr>
            <w:rStyle w:val="pt-a0-000006"/>
            <w:sz w:val="28"/>
            <w:szCs w:val="28"/>
          </w:rPr>
          <w:t>,»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исключить.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2" w:history="1">
        <w:r w:rsidR="000855C8" w:rsidRPr="00A43957">
          <w:rPr>
            <w:rStyle w:val="pt-a0-000006"/>
            <w:sz w:val="28"/>
            <w:szCs w:val="28"/>
          </w:rPr>
          <w:t>Статья 2</w:t>
        </w:r>
      </w:hyperlink>
    </w:p>
    <w:p w:rsidR="000855C8" w:rsidRPr="00A43957" w:rsidRDefault="0024680F" w:rsidP="000855C8">
      <w:pPr>
        <w:pStyle w:val="pt-consplustitle-000009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sz w:val="28"/>
          <w:szCs w:val="28"/>
        </w:rPr>
      </w:pPr>
      <w:hyperlink r:id="rId33" w:history="1">
        <w:r w:rsidR="000855C8" w:rsidRPr="00A43957">
          <w:rPr>
            <w:rStyle w:val="pt-a0-000006"/>
            <w:sz w:val="28"/>
            <w:szCs w:val="28"/>
          </w:rPr>
          <w:t>В части первой статьи 366 Трудового кодекса Российской Федерации (Собрание законодательства Российской Федерации, 2002, № 1, ст. 3; 2004, № 35, ст. 3607; 2006, № 27, ст. 2878; 2011, №30 (ч.1), ст. 4590) слова «государственных нормативных требований охраны труда» заменить словами «требований по безопасному ведению работ».</w:t>
        </w:r>
      </w:hyperlink>
    </w:p>
    <w:p w:rsidR="000855C8" w:rsidRPr="00A43957" w:rsidRDefault="0024680F" w:rsidP="000855C8">
      <w:pPr>
        <w:pStyle w:val="pt-a3-000007"/>
        <w:shd w:val="clear" w:color="auto" w:fill="FFFFFF"/>
        <w:spacing w:before="0" w:beforeAutospacing="0" w:after="0" w:afterAutospacing="0" w:line="420" w:lineRule="atLeast"/>
        <w:ind w:firstLine="706"/>
        <w:jc w:val="both"/>
        <w:rPr>
          <w:sz w:val="28"/>
          <w:szCs w:val="28"/>
        </w:rPr>
      </w:pPr>
      <w:hyperlink r:id="rId34" w:history="1">
        <w:r w:rsidR="000855C8" w:rsidRPr="00A43957">
          <w:rPr>
            <w:rStyle w:val="pt-a0-000006"/>
            <w:sz w:val="28"/>
            <w:szCs w:val="28"/>
          </w:rPr>
          <w:t>Статья 3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5" w:history="1">
        <w:r w:rsidR="000855C8" w:rsidRPr="00A43957">
          <w:rPr>
            <w:rStyle w:val="pt-a0-000006"/>
            <w:sz w:val="28"/>
            <w:szCs w:val="28"/>
          </w:rPr>
          <w:t>Внести в Градостроительный кодекс Российской Федерации (Собрание законодательства Российской Федерации, 2005, N 1, ст. 16; 2006, N 52 (ч.1), ст.5498; 2008, N 30, ст. 3604; 2009, N 48, ст. 5711; 2010, N 31, ст. 4209; 2011, N 30 (ч.1), ст.4590, 4591; № 49, ст. 7015) следующие изменения: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6" w:history="1">
        <w:r w:rsidR="000855C8" w:rsidRPr="00A43957">
          <w:rPr>
            <w:rStyle w:val="pt-a0-000006"/>
            <w:sz w:val="28"/>
            <w:szCs w:val="28"/>
          </w:rPr>
          <w:t>1) в статье 52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7" w:history="1">
        <w:r w:rsidR="000855C8" w:rsidRPr="00A43957">
          <w:rPr>
            <w:rStyle w:val="pt-a0-000006"/>
            <w:sz w:val="28"/>
            <w:szCs w:val="28"/>
          </w:rPr>
          <w:t xml:space="preserve">а) в части 3 слова «, техники безопасности» заменить словами «охраны труда»; 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8" w:history="1">
        <w:r w:rsidR="000855C8" w:rsidRPr="00A43957">
          <w:rPr>
            <w:rStyle w:val="pt-a0-000006"/>
            <w:sz w:val="28"/>
            <w:szCs w:val="28"/>
          </w:rPr>
          <w:t xml:space="preserve">б) в части 6 слово «безопасности» </w:t>
        </w:r>
        <w:proofErr w:type="gramStart"/>
        <w:r w:rsidR="000855C8" w:rsidRPr="00A43957">
          <w:rPr>
            <w:rStyle w:val="pt-a0-000006"/>
            <w:sz w:val="28"/>
            <w:szCs w:val="28"/>
          </w:rPr>
          <w:t>заменить на слово</w:t>
        </w:r>
        <w:proofErr w:type="gramEnd"/>
        <w:r w:rsidR="000855C8" w:rsidRPr="00A43957">
          <w:rPr>
            <w:rStyle w:val="pt-a0-000006"/>
            <w:sz w:val="28"/>
            <w:szCs w:val="28"/>
          </w:rPr>
          <w:t xml:space="preserve"> «охрана»; 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39" w:history="1">
        <w:r w:rsidR="000855C8" w:rsidRPr="00A43957">
          <w:rPr>
            <w:rStyle w:val="pt-a0-000006"/>
            <w:sz w:val="28"/>
            <w:szCs w:val="28"/>
          </w:rPr>
          <w:t>2) в статье 54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0" w:history="1">
        <w:r w:rsidR="000855C8" w:rsidRPr="00A43957">
          <w:rPr>
            <w:rStyle w:val="pt-a0-000006"/>
            <w:sz w:val="28"/>
            <w:szCs w:val="28"/>
          </w:rPr>
          <w:t>а) подпункт «3)» части 2 дополнить словами «(за исключением выполнения требований охраны труда)»;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1" w:history="1">
        <w:r w:rsidR="000855C8" w:rsidRPr="00A43957">
          <w:rPr>
            <w:rStyle w:val="pt-a0-000006"/>
            <w:sz w:val="28"/>
            <w:szCs w:val="28"/>
          </w:rPr>
          <w:t xml:space="preserve">б) часть 3 дополнить новым предложением следующего содержания: «Государственный надзор за соблюдением требований охраны труда при строительстве, реконструкции всех объектов, указанных в пункте 5.1 статьи 6 настоящего Кодекса осуществляет федеральный орган исполнительной </w:t>
        </w:r>
        <w:r w:rsidR="000855C8" w:rsidRPr="00A43957">
          <w:rPr>
            <w:rStyle w:val="pt-a0-000006"/>
            <w:sz w:val="28"/>
            <w:szCs w:val="28"/>
          </w:rPr>
          <w:lastRenderedPageBreak/>
          <w:t>власти, уполномоченный на осуществление федерального надзора в сфере труда</w:t>
        </w:r>
        <w:proofErr w:type="gramStart"/>
        <w:r w:rsidR="000855C8" w:rsidRPr="00A43957">
          <w:rPr>
            <w:rStyle w:val="pt-a0-000006"/>
            <w:sz w:val="28"/>
            <w:szCs w:val="28"/>
          </w:rPr>
          <w:t xml:space="preserve">.» </w:t>
        </w:r>
      </w:hyperlink>
      <w:proofErr w:type="gramEnd"/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2" w:history="1">
        <w:r w:rsidR="000855C8" w:rsidRPr="00A43957">
          <w:rPr>
            <w:rStyle w:val="pt-a0-000006"/>
            <w:sz w:val="28"/>
            <w:szCs w:val="28"/>
          </w:rPr>
          <w:t>Статья 4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3" w:history="1">
        <w:r w:rsidR="000855C8" w:rsidRPr="00A43957">
          <w:rPr>
            <w:rStyle w:val="pt-a0-000006"/>
            <w:sz w:val="28"/>
            <w:szCs w:val="28"/>
          </w:rPr>
          <w:t>Внести в часть 2 статьи 88 Федерального закона от 21 ноября 2011 г. № 323-ФЗ «Об основах охраны здоровья граждан в Российской Федерации» (Собрание законодательства Российской Федерации, 2011, №48, ст. 6724, 2013, №48, ст.6165, 2016, №1 (часть 1), ст. 28) из подпункта «5)» исключить слова «безопасных условий труда».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4" w:history="1">
        <w:r w:rsidR="000855C8" w:rsidRPr="00A43957">
          <w:rPr>
            <w:rStyle w:val="pt-a0-000006"/>
            <w:sz w:val="28"/>
            <w:szCs w:val="28"/>
          </w:rPr>
          <w:t>Статья 5</w:t>
        </w:r>
      </w:hyperlink>
    </w:p>
    <w:p w:rsidR="000855C8" w:rsidRPr="00A43957" w:rsidRDefault="0024680F" w:rsidP="000855C8">
      <w:pPr>
        <w:pStyle w:val="pt-consplustitle-000009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sz w:val="28"/>
          <w:szCs w:val="28"/>
        </w:rPr>
      </w:pPr>
      <w:hyperlink r:id="rId45" w:history="1">
        <w:r w:rsidR="000855C8" w:rsidRPr="00A43957">
          <w:rPr>
            <w:rStyle w:val="pt-a0-000006"/>
            <w:sz w:val="28"/>
            <w:szCs w:val="28"/>
          </w:rPr>
          <w:t>Внести в статью 2 Федерального закона от 01.05.2016 № 132-ФЗ "О внесении изменений в Федеральный закон "О теплоснабжении" и отдельные законодательные акты Российской Федерации по вопросам обеспечения безопасности в сфере теплоснабжения" (Собрание законодательства Российской Федерации,2016, № 18, ст. 2508) изменения, изложив ее в следующей редакции: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6" w:history="1">
        <w:r w:rsidR="000855C8" w:rsidRPr="00A43957">
          <w:rPr>
            <w:rStyle w:val="pt-a0-000006"/>
            <w:sz w:val="28"/>
            <w:szCs w:val="28"/>
          </w:rPr>
          <w:t>Часть первую статьи 367 Трудового кодекса Российской Федерации (Собрание законодательства Российской Федерации, 2002, N 1, ст. 3; 2004, N 35, ст. 3607; 2006, N 27, ст. 2878; 2011, N 30, ст. 4590) изложить в следующей редакции:</w:t>
        </w:r>
      </w:hyperlink>
    </w:p>
    <w:p w:rsidR="000855C8" w:rsidRPr="00A43957" w:rsidRDefault="0024680F" w:rsidP="000855C8">
      <w:pPr>
        <w:pStyle w:val="pt-consplusnormal-000008"/>
        <w:shd w:val="clear" w:color="auto" w:fill="FFFFFF"/>
        <w:spacing w:before="0" w:beforeAutospacing="0" w:after="0" w:afterAutospacing="0" w:line="420" w:lineRule="atLeast"/>
        <w:ind w:firstLine="547"/>
        <w:jc w:val="both"/>
        <w:rPr>
          <w:sz w:val="28"/>
          <w:szCs w:val="28"/>
        </w:rPr>
      </w:pPr>
      <w:hyperlink r:id="rId47" w:history="1">
        <w:r w:rsidR="000855C8" w:rsidRPr="00A43957">
          <w:rPr>
            <w:rStyle w:val="pt-a0-000006"/>
            <w:sz w:val="28"/>
            <w:szCs w:val="28"/>
          </w:rPr>
          <w:t>Государственный надзор за проведением мероприятий, обеспечивающих безопасное обслуживание электрических и теплоиспользующих установок, осуществляется уполномоченным федеральным органом исполнительной власти при осуществлении им федерального государственного энергетического надзора</w:t>
        </w:r>
        <w:proofErr w:type="gramStart"/>
        <w:r w:rsidR="000855C8" w:rsidRPr="00A43957">
          <w:rPr>
            <w:rStyle w:val="pt-a0-000006"/>
            <w:sz w:val="28"/>
            <w:szCs w:val="28"/>
          </w:rPr>
          <w:t>.».</w:t>
        </w:r>
      </w:hyperlink>
      <w:proofErr w:type="gramEnd"/>
    </w:p>
    <w:p w:rsidR="000855C8" w:rsidRPr="00A43957" w:rsidRDefault="0024680F" w:rsidP="000855C8">
      <w:pPr>
        <w:pStyle w:val="pt-consplustitle-000009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sz w:val="28"/>
          <w:szCs w:val="28"/>
        </w:rPr>
      </w:pPr>
      <w:hyperlink r:id="rId48" w:history="1">
        <w:r w:rsidR="000855C8" w:rsidRPr="00A43957">
          <w:rPr>
            <w:rStyle w:val="pt-a0-000006"/>
            <w:sz w:val="28"/>
            <w:szCs w:val="28"/>
          </w:rPr>
          <w:t>Статья 6</w:t>
        </w:r>
      </w:hyperlink>
    </w:p>
    <w:p w:rsidR="000855C8" w:rsidRPr="00A43957" w:rsidRDefault="0024680F" w:rsidP="000855C8">
      <w:pPr>
        <w:pStyle w:val="pt-consplustitle-000009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sz w:val="28"/>
          <w:szCs w:val="28"/>
        </w:rPr>
      </w:pPr>
      <w:hyperlink r:id="rId49" w:history="1">
        <w:r w:rsidR="000855C8" w:rsidRPr="00A43957">
          <w:rPr>
            <w:rStyle w:val="pt-a0-000006"/>
            <w:sz w:val="28"/>
            <w:szCs w:val="28"/>
          </w:rPr>
          <w:t>Настоящий Федеральный закон вступает в силу со дня его официального опубликования.</w:t>
        </w:r>
      </w:hyperlink>
    </w:p>
    <w:p w:rsidR="000855C8" w:rsidRPr="00A43957" w:rsidRDefault="0024680F" w:rsidP="000855C8">
      <w:pPr>
        <w:pStyle w:val="pt-consplusnormal-000012"/>
        <w:shd w:val="clear" w:color="auto" w:fill="FFFFFF"/>
        <w:spacing w:before="0" w:beforeAutospacing="0" w:after="0" w:afterAutospacing="0" w:line="302" w:lineRule="atLeast"/>
        <w:jc w:val="right"/>
        <w:rPr>
          <w:sz w:val="28"/>
          <w:szCs w:val="28"/>
        </w:rPr>
      </w:pPr>
      <w:hyperlink r:id="rId50" w:history="1">
        <w:r w:rsidR="000855C8" w:rsidRPr="00A43957">
          <w:rPr>
            <w:rStyle w:val="pt-a0-000006"/>
            <w:sz w:val="28"/>
            <w:szCs w:val="28"/>
          </w:rPr>
          <w:t>Президент</w:t>
        </w:r>
      </w:hyperlink>
    </w:p>
    <w:p w:rsidR="000855C8" w:rsidRPr="00A43957" w:rsidRDefault="0024680F" w:rsidP="000855C8">
      <w:pPr>
        <w:pStyle w:val="pt-consplusnormal-000012"/>
        <w:shd w:val="clear" w:color="auto" w:fill="FFFFFF"/>
        <w:spacing w:before="0" w:beforeAutospacing="0" w:after="0" w:afterAutospacing="0" w:line="302" w:lineRule="atLeast"/>
        <w:jc w:val="right"/>
        <w:rPr>
          <w:sz w:val="28"/>
          <w:szCs w:val="28"/>
        </w:rPr>
      </w:pPr>
      <w:hyperlink r:id="rId51" w:history="1">
        <w:r w:rsidR="000855C8" w:rsidRPr="00A43957">
          <w:rPr>
            <w:rStyle w:val="pt-a0-000006"/>
            <w:sz w:val="28"/>
            <w:szCs w:val="28"/>
          </w:rPr>
          <w:t>Российской Федерации</w:t>
        </w:r>
      </w:hyperlink>
    </w:p>
    <w:p w:rsidR="000855C8" w:rsidRPr="00A43957" w:rsidRDefault="0024680F" w:rsidP="000855C8">
      <w:pPr>
        <w:pStyle w:val="pt-consplusnormal-000012"/>
        <w:shd w:val="clear" w:color="auto" w:fill="FFFFFF"/>
        <w:spacing w:before="0" w:beforeAutospacing="0" w:after="0" w:afterAutospacing="0" w:line="302" w:lineRule="atLeast"/>
        <w:jc w:val="right"/>
        <w:rPr>
          <w:sz w:val="28"/>
          <w:szCs w:val="28"/>
        </w:rPr>
      </w:pPr>
      <w:hyperlink r:id="rId52" w:history="1">
        <w:r w:rsidR="000855C8" w:rsidRPr="00A43957">
          <w:rPr>
            <w:rStyle w:val="pt-a0-000006"/>
            <w:sz w:val="28"/>
            <w:szCs w:val="28"/>
          </w:rPr>
          <w:t>В.ПУТИН</w:t>
        </w:r>
      </w:hyperlink>
    </w:p>
    <w:p w:rsidR="00A43957" w:rsidRDefault="00A43957" w:rsidP="00A43957">
      <w:pPr>
        <w:pStyle w:val="pt-a"/>
        <w:shd w:val="clear" w:color="auto" w:fill="FFFFFF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Пояснительная записка</w:t>
      </w:r>
    </w:p>
    <w:p w:rsidR="00A43957" w:rsidRDefault="00A43957" w:rsidP="00A43957">
      <w:pPr>
        <w:pStyle w:val="pt-consplustitle"/>
        <w:shd w:val="clear" w:color="auto" w:fill="FFFFFF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>к проекту федерального закона</w:t>
      </w:r>
    </w:p>
    <w:p w:rsidR="00A43957" w:rsidRDefault="00A43957" w:rsidP="00A43957">
      <w:pPr>
        <w:pStyle w:val="pt-consplustitle"/>
        <w:shd w:val="clear" w:color="auto" w:fill="FFFFFF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>«О внесении изменений в отдельные законодательные акты Российской Федерации (в части исключения дублирования полномочий федеральных органов исполнительной власти в сфере охраны труда)»</w:t>
      </w:r>
    </w:p>
    <w:p w:rsidR="00A43957" w:rsidRDefault="00A43957" w:rsidP="00A43957">
      <w:pPr>
        <w:pStyle w:val="pt-consplustitle-000004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0"/>
          <w:color w:val="000000"/>
          <w:sz w:val="28"/>
          <w:szCs w:val="28"/>
        </w:rPr>
        <w:t xml:space="preserve">Разработка проекта федерального закона «О внесении изменений в отдельные законодательные акты Российской Федерации (в части </w:t>
      </w:r>
      <w:r>
        <w:rPr>
          <w:rStyle w:val="pt-a0-000000"/>
          <w:color w:val="000000"/>
          <w:sz w:val="28"/>
          <w:szCs w:val="28"/>
        </w:rPr>
        <w:lastRenderedPageBreak/>
        <w:t xml:space="preserve">исключения дублирования полномочий федеральных органов исполнительной власти в сфере охраны труда)» осуществляется в соответствии с пункт 6 протокола совещания у Председателя Правительства Российской Федерации Д.А. Медведева от 9 сентября 2016 г. </w:t>
      </w:r>
      <w:r>
        <w:rPr>
          <w:color w:val="000000"/>
          <w:sz w:val="28"/>
          <w:szCs w:val="28"/>
        </w:rPr>
        <w:br/>
      </w:r>
      <w:r>
        <w:rPr>
          <w:rStyle w:val="pt-a0-000005"/>
          <w:color w:val="000000"/>
          <w:sz w:val="28"/>
          <w:szCs w:val="28"/>
        </w:rPr>
        <w:t>‎</w:t>
      </w:r>
      <w:r>
        <w:rPr>
          <w:rStyle w:val="pt-a0-000000"/>
          <w:color w:val="000000"/>
          <w:sz w:val="28"/>
          <w:szCs w:val="28"/>
        </w:rPr>
        <w:t>№ ДМ-П12-58пр и результатам проведенной работы по устранению дублирующих обязательных требований в сфере обеспечения</w:t>
      </w:r>
      <w:proofErr w:type="gramEnd"/>
      <w:r>
        <w:rPr>
          <w:rStyle w:val="pt-a0-000000"/>
          <w:color w:val="000000"/>
          <w:sz w:val="28"/>
          <w:szCs w:val="28"/>
        </w:rPr>
        <w:t xml:space="preserve"> безопасных условий труда предусмотренной пунктом 37 раздела III плана мероприятий («дорожной карты») по совершенствованию контрольно-надзорной деятельности в Российской Федерации на 2016-2017 годы, утвержденного распоряжением Правительства Российской Федерации от 1 апреля 2016 г. № 559-р (далее – дорожная карта). 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 xml:space="preserve">Во исполнение пункта 37 дорожной карты Министерством труда и социальной защиты Российской Федерации проведен анализ законодательных и нормативных правовых актов регулирующих в той или иной степени вопросы безопасных условий </w:t>
      </w:r>
      <w:proofErr w:type="gramStart"/>
      <w:r>
        <w:rPr>
          <w:rStyle w:val="pt-a0-000000"/>
          <w:color w:val="000000"/>
          <w:sz w:val="28"/>
          <w:szCs w:val="28"/>
        </w:rPr>
        <w:t>труда</w:t>
      </w:r>
      <w:proofErr w:type="gramEnd"/>
      <w:r>
        <w:rPr>
          <w:rStyle w:val="pt-a0-000000"/>
          <w:color w:val="000000"/>
          <w:sz w:val="28"/>
          <w:szCs w:val="28"/>
        </w:rPr>
        <w:t xml:space="preserve"> на предмет выявления обязательных дублирующих требований. 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>Установлено, что имеется дублирование обязательных государственных требований охраны труда, содержащихся в нормативных правовых актах Минтруда России, направленных на сохранение жизни и здоровье работников в законодательных и нормативных правовых актах других органов (</w:t>
      </w:r>
      <w:proofErr w:type="spellStart"/>
      <w:r>
        <w:rPr>
          <w:rStyle w:val="pt-a0-000000"/>
          <w:color w:val="000000"/>
          <w:sz w:val="28"/>
          <w:szCs w:val="28"/>
        </w:rPr>
        <w:t>Роспотребнадзора</w:t>
      </w:r>
      <w:proofErr w:type="spellEnd"/>
      <w:r>
        <w:rPr>
          <w:rStyle w:val="pt-a0-000000"/>
          <w:color w:val="000000"/>
          <w:sz w:val="28"/>
          <w:szCs w:val="28"/>
        </w:rPr>
        <w:t xml:space="preserve">, </w:t>
      </w:r>
      <w:proofErr w:type="spellStart"/>
      <w:r>
        <w:rPr>
          <w:rStyle w:val="pt-a0-000000"/>
          <w:color w:val="000000"/>
          <w:sz w:val="28"/>
          <w:szCs w:val="28"/>
        </w:rPr>
        <w:t>Ростехнадзора</w:t>
      </w:r>
      <w:proofErr w:type="spellEnd"/>
      <w:r>
        <w:rPr>
          <w:rStyle w:val="pt-a0-000000"/>
          <w:color w:val="000000"/>
          <w:sz w:val="28"/>
          <w:szCs w:val="28"/>
        </w:rPr>
        <w:t xml:space="preserve">, </w:t>
      </w:r>
      <w:proofErr w:type="spellStart"/>
      <w:r>
        <w:rPr>
          <w:rStyle w:val="pt-a0-000000"/>
          <w:color w:val="000000"/>
          <w:sz w:val="28"/>
          <w:szCs w:val="28"/>
        </w:rPr>
        <w:t>Стройнадзора</w:t>
      </w:r>
      <w:proofErr w:type="spellEnd"/>
      <w:r>
        <w:rPr>
          <w:rStyle w:val="pt-a0-000000"/>
          <w:color w:val="000000"/>
          <w:sz w:val="28"/>
          <w:szCs w:val="28"/>
        </w:rPr>
        <w:t xml:space="preserve">, </w:t>
      </w:r>
      <w:proofErr w:type="spellStart"/>
      <w:r>
        <w:rPr>
          <w:rStyle w:val="pt-a0-000000"/>
          <w:color w:val="000000"/>
          <w:sz w:val="28"/>
          <w:szCs w:val="28"/>
        </w:rPr>
        <w:t>Росздравнадзора</w:t>
      </w:r>
      <w:proofErr w:type="spellEnd"/>
      <w:r>
        <w:rPr>
          <w:rStyle w:val="pt-a0-000000"/>
          <w:color w:val="000000"/>
          <w:sz w:val="28"/>
          <w:szCs w:val="28"/>
        </w:rPr>
        <w:t xml:space="preserve">). </w:t>
      </w:r>
    </w:p>
    <w:p w:rsidR="00A43957" w:rsidRDefault="00A43957" w:rsidP="00A43957">
      <w:pPr>
        <w:pStyle w:val="pt-consplusnormal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0"/>
          <w:color w:val="000000"/>
          <w:sz w:val="28"/>
          <w:szCs w:val="28"/>
        </w:rPr>
        <w:t xml:space="preserve">Дублирование отдельных обязательных требований к безопасности условий труда установлено в Федеральном законе от 30 марта 1999 г. </w:t>
      </w:r>
      <w:r>
        <w:rPr>
          <w:color w:val="000000"/>
          <w:sz w:val="28"/>
          <w:szCs w:val="28"/>
        </w:rPr>
        <w:br/>
      </w:r>
      <w:r>
        <w:rPr>
          <w:rStyle w:val="pt-a0-000005"/>
          <w:color w:val="000000"/>
          <w:sz w:val="28"/>
          <w:szCs w:val="28"/>
        </w:rPr>
        <w:t>‎</w:t>
      </w:r>
      <w:r>
        <w:rPr>
          <w:rStyle w:val="pt-a0-000000"/>
          <w:color w:val="000000"/>
          <w:sz w:val="28"/>
          <w:szCs w:val="28"/>
        </w:rPr>
        <w:t>№ 52-ФЗ «Об обеспечении санитарно-эпидемиологического благополучия населения» (санитарных правилах и нормах), в статьях 366 и 367 Трудового кодекса Российской Федерации (правилах по охране труда), в статьях 52 и 54 Градостроительного кодекса, в подпункте «5)» части 2 статьи 88 Федерального закона от 21 ноября 2011</w:t>
      </w:r>
      <w:proofErr w:type="gramEnd"/>
      <w:r>
        <w:rPr>
          <w:rStyle w:val="pt-a0-000000"/>
          <w:color w:val="000000"/>
          <w:sz w:val="28"/>
          <w:szCs w:val="28"/>
        </w:rPr>
        <w:t xml:space="preserve"> г. № 323-ФЗ, что влечет за собой дублирование действий должностных лиц органов надзора при проведении оценки соблюдения предпринимателями содержащихся в них обязательных требований и, соответственно, допускают возможность «двойного» наказания работодателей (например, в виде штрафов) за одни и те же нарушения обязательных требований. </w:t>
      </w:r>
    </w:p>
    <w:p w:rsidR="00A43957" w:rsidRDefault="00A43957" w:rsidP="00A43957">
      <w:pPr>
        <w:pStyle w:val="pt-consplusnormal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>Указанные обстоятельства требуют четкого разграничения сферы правового регулирования и структуры указанных нормативных правовых актов, а также согласования действий с Минтрудом России при их подготовке и реализации.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 xml:space="preserve">Законопроектом предлагается внести отдельные поправки в Федеральный закон от 30 марта 1999 г. № 52-ФЗ «Об обеспечении санитарно-эпидемиологического благополучия населения», которые обеспечат согласование норм и разграничение полномочий между Минтрудом России, </w:t>
      </w:r>
      <w:proofErr w:type="spellStart"/>
      <w:r>
        <w:rPr>
          <w:rStyle w:val="pt-a0-000000"/>
          <w:color w:val="000000"/>
          <w:sz w:val="28"/>
          <w:szCs w:val="28"/>
        </w:rPr>
        <w:t>Рострудом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и </w:t>
      </w:r>
      <w:proofErr w:type="spellStart"/>
      <w:r>
        <w:rPr>
          <w:rStyle w:val="pt-a0-000000"/>
          <w:color w:val="000000"/>
          <w:sz w:val="28"/>
          <w:szCs w:val="28"/>
        </w:rPr>
        <w:t>Роспотребнадзором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в сфере определения и </w:t>
      </w:r>
      <w:proofErr w:type="gramStart"/>
      <w:r>
        <w:rPr>
          <w:rStyle w:val="pt-a0-000000"/>
          <w:color w:val="000000"/>
          <w:sz w:val="28"/>
          <w:szCs w:val="28"/>
        </w:rPr>
        <w:t>контроля за</w:t>
      </w:r>
      <w:proofErr w:type="gramEnd"/>
      <w:r>
        <w:rPr>
          <w:rStyle w:val="pt-a0-000000"/>
          <w:color w:val="000000"/>
          <w:sz w:val="28"/>
          <w:szCs w:val="28"/>
        </w:rPr>
        <w:t xml:space="preserve"> безопасностью условий труда.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proofErr w:type="gramStart"/>
      <w:r>
        <w:rPr>
          <w:rStyle w:val="pt-a0-000000"/>
          <w:color w:val="000000"/>
          <w:sz w:val="28"/>
          <w:szCs w:val="28"/>
        </w:rPr>
        <w:lastRenderedPageBreak/>
        <w:t xml:space="preserve">В целях разграничения полномочий в сфере надзора за соблюдением государственных нормативных требований охраны труда между </w:t>
      </w:r>
      <w:proofErr w:type="spellStart"/>
      <w:r>
        <w:rPr>
          <w:rStyle w:val="pt-a0-000000"/>
          <w:color w:val="000000"/>
          <w:sz w:val="28"/>
          <w:szCs w:val="28"/>
        </w:rPr>
        <w:t>Рострудом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и </w:t>
      </w:r>
      <w:proofErr w:type="spellStart"/>
      <w:r>
        <w:rPr>
          <w:rStyle w:val="pt-a0-000000"/>
          <w:color w:val="000000"/>
          <w:sz w:val="28"/>
          <w:szCs w:val="28"/>
        </w:rPr>
        <w:t>Ростехнадзором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на опасных производственных объектах законопроектом предлагается исключить из Трудового кодекса Российской Федерации статьи 366 и 367 предусматривающие осуществление государственного надзора за соблюдением государственных нормативных требований охраны труда федеральными органами государственного надзора в области промышленной безопасности и энергетического надзора. </w:t>
      </w:r>
      <w:proofErr w:type="gramEnd"/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 xml:space="preserve">Для разграничения полномочий между </w:t>
      </w:r>
      <w:proofErr w:type="spellStart"/>
      <w:r>
        <w:rPr>
          <w:rStyle w:val="pt-a0-000000"/>
          <w:color w:val="000000"/>
          <w:sz w:val="28"/>
          <w:szCs w:val="28"/>
        </w:rPr>
        <w:t>Рострудом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и </w:t>
      </w:r>
      <w:proofErr w:type="spellStart"/>
      <w:r>
        <w:rPr>
          <w:rStyle w:val="pt-a0-000000"/>
          <w:color w:val="000000"/>
          <w:sz w:val="28"/>
          <w:szCs w:val="28"/>
        </w:rPr>
        <w:t>Стройнадзором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предлагается внести изменения в часть 3 и 6 статьи 52 и часть 2 и 3 статьи 54 Градостроительного кодекса. 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 xml:space="preserve">Для разграничения полномочий по проведению проверок соблюдения медицинскими организациями безопасных условий труда в учреждениях здравоохранения между </w:t>
      </w:r>
      <w:proofErr w:type="spellStart"/>
      <w:r>
        <w:rPr>
          <w:rStyle w:val="pt-a0-000000"/>
          <w:color w:val="000000"/>
          <w:sz w:val="28"/>
          <w:szCs w:val="28"/>
        </w:rPr>
        <w:t>Рострудом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и </w:t>
      </w:r>
      <w:proofErr w:type="spellStart"/>
      <w:r>
        <w:rPr>
          <w:rStyle w:val="pt-a0-000000"/>
          <w:color w:val="000000"/>
          <w:sz w:val="28"/>
          <w:szCs w:val="28"/>
        </w:rPr>
        <w:t>Росздравнадзором</w:t>
      </w:r>
      <w:proofErr w:type="spellEnd"/>
      <w:r>
        <w:rPr>
          <w:rStyle w:val="pt-a0-000000"/>
          <w:color w:val="000000"/>
          <w:sz w:val="28"/>
          <w:szCs w:val="28"/>
        </w:rPr>
        <w:t xml:space="preserve"> предлагается внести изменения в подпункт «5)» части 2 статьи 88 Федерального закона от 21 ноября 2011 г. № 323-ФЗ.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 xml:space="preserve">В проекте федерального закона положений, не соответствующих положениям Договора о Евразийском экономическом союзе, а также положениям иных международных договоров Российской Федерации, не содержится. </w:t>
      </w:r>
    </w:p>
    <w:p w:rsidR="00A43957" w:rsidRDefault="00A43957" w:rsidP="00A43957">
      <w:pPr>
        <w:pStyle w:val="pt-a-000006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color w:val="000000"/>
          <w:sz w:val="28"/>
          <w:szCs w:val="28"/>
        </w:rPr>
      </w:pPr>
      <w:r>
        <w:rPr>
          <w:rStyle w:val="pt-a0-000000"/>
          <w:color w:val="000000"/>
          <w:sz w:val="28"/>
          <w:szCs w:val="28"/>
        </w:rPr>
        <w:t>Принятие указанного закона не повлечет за собой дополнительных расходов из федерального бюджета.</w:t>
      </w:r>
    </w:p>
    <w:p w:rsidR="00A43957" w:rsidRDefault="00A43957" w:rsidP="00A43957"/>
    <w:p w:rsidR="00A43957" w:rsidRDefault="00A43957" w:rsidP="00A43957">
      <w:pPr>
        <w:pStyle w:val="pt-a"/>
        <w:shd w:val="clear" w:color="auto" w:fill="FFFFFF"/>
        <w:spacing w:before="0" w:beforeAutospacing="0" w:after="0" w:afterAutospacing="0" w:line="322" w:lineRule="atLeast"/>
        <w:ind w:firstLine="720"/>
        <w:jc w:val="center"/>
        <w:rPr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ПЕРЕЧЕНЬ</w:t>
      </w:r>
    </w:p>
    <w:p w:rsidR="00A43957" w:rsidRDefault="00A43957" w:rsidP="00A43957">
      <w:pPr>
        <w:pStyle w:val="pt-a-000000"/>
        <w:shd w:val="clear" w:color="auto" w:fill="FFFFFF"/>
        <w:spacing w:before="0" w:beforeAutospacing="0" w:after="0" w:afterAutospacing="0" w:line="322" w:lineRule="atLeast"/>
        <w:jc w:val="center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нормативных правовых актов Президента Российской Федерации, Правительства Российской Федерации и федеральных органов исполнительной власти, подлежащих признанию </w:t>
      </w:r>
      <w:proofErr w:type="gramStart"/>
      <w:r>
        <w:rPr>
          <w:rStyle w:val="pt-a0-000001"/>
          <w:color w:val="000000"/>
          <w:sz w:val="28"/>
          <w:szCs w:val="28"/>
        </w:rPr>
        <w:t>утратившими</w:t>
      </w:r>
      <w:proofErr w:type="gramEnd"/>
      <w:r>
        <w:rPr>
          <w:rStyle w:val="pt-a0-000001"/>
          <w:color w:val="000000"/>
          <w:sz w:val="28"/>
          <w:szCs w:val="28"/>
        </w:rPr>
        <w:t xml:space="preserve"> силу, приостановлению, принятию или изменению в связи с принятием проекта федерального закона «О внесении изменений в отдельные законодательные акты Российской Федерации (по вопросам обеспечения безопасности при перевозке работников)»</w:t>
      </w:r>
    </w:p>
    <w:p w:rsidR="00A43957" w:rsidRDefault="00A43957" w:rsidP="00A43957">
      <w:pPr>
        <w:pStyle w:val="pt-a-000002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>Принятие Федерального закона «О внесении изменений в отдельные законодательные акты Российской Федерации (по вопросам обеспечения безопасности при перевозке работников)» потребует принятия и изменения следующих нормативных правовых актов Правительства Российской Федерации и федеральных органов исполнительной власти для реализации его положений:</w:t>
      </w:r>
    </w:p>
    <w:p w:rsidR="00A43957" w:rsidRDefault="00A43957" w:rsidP="00A43957">
      <w:pPr>
        <w:pStyle w:val="pt-a-000002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Постановления Правительства Российской Федерации от 02.04.2012 №280 «Об утверждении Положения о лицензировании перевозок пассажиров автомобильным транспортом, оборудованным для перевозок более 8 человек (за исключением случая, если указания деятельности осуществляется по </w:t>
      </w:r>
      <w:r>
        <w:rPr>
          <w:rStyle w:val="pt-a0-000001"/>
          <w:color w:val="000000"/>
          <w:sz w:val="28"/>
          <w:szCs w:val="28"/>
        </w:rPr>
        <w:lastRenderedPageBreak/>
        <w:t>заказам либо для собственных нужд юридического лица или индивидуального предпринимателя)».</w:t>
      </w:r>
    </w:p>
    <w:p w:rsidR="00A43957" w:rsidRDefault="00A43957" w:rsidP="00A43957">
      <w:pPr>
        <w:pStyle w:val="pt-consplustitle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</w:rPr>
      </w:pPr>
    </w:p>
    <w:p w:rsidR="00A43957" w:rsidRDefault="00A43957" w:rsidP="00A43957">
      <w:pPr>
        <w:pStyle w:val="pt-consplustitle"/>
        <w:shd w:val="clear" w:color="auto" w:fill="FFFFFF"/>
        <w:spacing w:before="0" w:beforeAutospacing="0" w:after="0" w:afterAutospacing="0" w:line="302" w:lineRule="atLeast"/>
        <w:jc w:val="center"/>
      </w:pPr>
      <w:r>
        <w:rPr>
          <w:rStyle w:val="pt-a0"/>
          <w:b/>
          <w:bCs/>
          <w:color w:val="000000"/>
          <w:sz w:val="28"/>
          <w:szCs w:val="28"/>
        </w:rPr>
        <w:t>ПЕРЕЧЕНЬ ФЕДЕРАЛЬНЫХ ЗАКОНОВ,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pt-a0-000000"/>
          <w:b/>
          <w:bCs/>
          <w:color w:val="000000"/>
          <w:sz w:val="28"/>
          <w:szCs w:val="28"/>
        </w:rPr>
        <w:t>‎</w:t>
      </w:r>
      <w:r>
        <w:rPr>
          <w:rStyle w:val="pt-a0-000001"/>
          <w:color w:val="000000"/>
          <w:sz w:val="28"/>
          <w:szCs w:val="28"/>
        </w:rPr>
        <w:t>подлежащих признанию утратившими силу, приостановлению, изменению или принятию в связи с принятием проекта федерального закона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pt-a0-000002"/>
          <w:color w:val="000000"/>
          <w:sz w:val="28"/>
          <w:szCs w:val="28"/>
        </w:rPr>
        <w:t>‎</w:t>
      </w:r>
      <w:r>
        <w:rPr>
          <w:rStyle w:val="pt-a0-000001"/>
          <w:color w:val="000000"/>
          <w:sz w:val="28"/>
          <w:szCs w:val="28"/>
        </w:rPr>
        <w:t>О</w:t>
      </w:r>
      <w:proofErr w:type="gramEnd"/>
      <w:r>
        <w:rPr>
          <w:rStyle w:val="pt-a0-000001"/>
          <w:color w:val="000000"/>
          <w:sz w:val="28"/>
          <w:szCs w:val="28"/>
        </w:rPr>
        <w:t xml:space="preserve"> внесении изменений в отдельные законодательные акты Российской Федерации в связи с совершенствованием разграничения </w:t>
      </w:r>
    </w:p>
    <w:p w:rsidR="00A43957" w:rsidRDefault="00A43957" w:rsidP="00A43957">
      <w:pPr>
        <w:pStyle w:val="pt-consplustitle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>
        <w:rPr>
          <w:rStyle w:val="pt-a0-000001"/>
          <w:color w:val="000000"/>
          <w:sz w:val="28"/>
          <w:szCs w:val="28"/>
        </w:rPr>
        <w:t xml:space="preserve">полномочий в сфере обеспечения охраны труда на рабочем месте </w:t>
      </w:r>
    </w:p>
    <w:p w:rsidR="00A43957" w:rsidRDefault="00A43957" w:rsidP="00A43957">
      <w:pPr>
        <w:pStyle w:val="pt-consplustitle-000004"/>
        <w:shd w:val="clear" w:color="auto" w:fill="FFFFFF"/>
        <w:spacing w:before="0" w:beforeAutospacing="0" w:after="0" w:afterAutospacing="0" w:line="420" w:lineRule="atLeast"/>
        <w:ind w:firstLine="562"/>
        <w:jc w:val="both"/>
        <w:rPr>
          <w:color w:val="000000"/>
          <w:sz w:val="28"/>
          <w:szCs w:val="28"/>
        </w:rPr>
      </w:pPr>
      <w:r>
        <w:rPr>
          <w:rStyle w:val="pt-a0-000005"/>
          <w:color w:val="000000"/>
          <w:sz w:val="28"/>
          <w:szCs w:val="28"/>
        </w:rPr>
        <w:t>Принятие проекта федерального закона</w:t>
      </w:r>
      <w:r>
        <w:rPr>
          <w:rStyle w:val="pt-a0-000001"/>
          <w:color w:val="000000"/>
          <w:sz w:val="28"/>
          <w:szCs w:val="28"/>
        </w:rPr>
        <w:t xml:space="preserve"> «О внесении изменений в отдельные законодательные акты Российской Федерации в связи с совершенствованием разграничения полномочий в сфере обеспечения охраны труда на рабочем месте» не повлечет необходимости признания </w:t>
      </w:r>
      <w:proofErr w:type="gramStart"/>
      <w:r>
        <w:rPr>
          <w:rStyle w:val="pt-a0-000001"/>
          <w:color w:val="000000"/>
          <w:sz w:val="28"/>
          <w:szCs w:val="28"/>
        </w:rPr>
        <w:t>утратившими</w:t>
      </w:r>
      <w:proofErr w:type="gramEnd"/>
      <w:r>
        <w:rPr>
          <w:rStyle w:val="pt-a0-000001"/>
          <w:color w:val="000000"/>
          <w:sz w:val="28"/>
          <w:szCs w:val="28"/>
        </w:rPr>
        <w:t xml:space="preserve"> силу, приостановления, изменения или принятия других федеральных законов.</w:t>
      </w:r>
    </w:p>
    <w:p w:rsidR="00A43957" w:rsidRDefault="00A43957" w:rsidP="00A43957"/>
    <w:p w:rsidR="00AC7ADE" w:rsidRPr="000855C8" w:rsidRDefault="00AC7ADE"/>
    <w:sectPr w:rsidR="00AC7ADE" w:rsidRPr="000855C8" w:rsidSect="00AC7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55C8"/>
    <w:rsid w:val="000855C8"/>
    <w:rsid w:val="0024680F"/>
    <w:rsid w:val="00247FC7"/>
    <w:rsid w:val="00767150"/>
    <w:rsid w:val="00A43957"/>
    <w:rsid w:val="00AC7ADE"/>
    <w:rsid w:val="00B16F2E"/>
    <w:rsid w:val="00E55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consplustitle">
    <w:name w:val="pt-consplustitle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0">
    <w:name w:val="pt-a0-000000"/>
    <w:basedOn w:val="a0"/>
    <w:rsid w:val="000855C8"/>
  </w:style>
  <w:style w:type="paragraph" w:customStyle="1" w:styleId="pt-consplustitle-000003">
    <w:name w:val="pt-consplustitle-000003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0855C8"/>
  </w:style>
  <w:style w:type="paragraph" w:customStyle="1" w:styleId="pt-consplusnormal">
    <w:name w:val="pt-consplusnormal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0855C8"/>
  </w:style>
  <w:style w:type="paragraph" w:customStyle="1" w:styleId="pt-a3">
    <w:name w:val="pt-a3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3-000007">
    <w:name w:val="pt-a3-000007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08">
    <w:name w:val="pt-consplusnormal-000008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title-000009">
    <w:name w:val="pt-consplustitle-000009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12">
    <w:name w:val="pt-consplusnormal-000012"/>
    <w:basedOn w:val="a"/>
    <w:rsid w:val="0008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16F2E"/>
    <w:rPr>
      <w:color w:val="0000FF" w:themeColor="hyperlink"/>
      <w:u w:val="single"/>
    </w:rPr>
  </w:style>
  <w:style w:type="paragraph" w:customStyle="1" w:styleId="pt-a">
    <w:name w:val="pt-a"/>
    <w:basedOn w:val="a"/>
    <w:rsid w:val="00A4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title-000004">
    <w:name w:val="pt-consplustitle-000004"/>
    <w:basedOn w:val="a"/>
    <w:rsid w:val="00A4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6">
    <w:name w:val="pt-a-000006"/>
    <w:basedOn w:val="a"/>
    <w:rsid w:val="00A4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0">
    <w:name w:val="pt-a-000000"/>
    <w:basedOn w:val="a"/>
    <w:rsid w:val="00A4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2">
    <w:name w:val="pt-a-000002"/>
    <w:basedOn w:val="a"/>
    <w:rsid w:val="00A43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A43957"/>
  </w:style>
  <w:style w:type="character" w:customStyle="1" w:styleId="pt-a0-000005">
    <w:name w:val="pt-a0-000005"/>
    <w:basedOn w:val="a0"/>
    <w:rsid w:val="00A43957"/>
  </w:style>
  <w:style w:type="character" w:customStyle="1" w:styleId="pt-a0-000001">
    <w:name w:val="pt-a0-000001"/>
    <w:basedOn w:val="a0"/>
    <w:rsid w:val="00A43957"/>
  </w:style>
  <w:style w:type="character" w:customStyle="1" w:styleId="pt-a0-000002">
    <w:name w:val="pt-a0-000002"/>
    <w:basedOn w:val="a0"/>
    <w:rsid w:val="00A43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235C3673D54998C80786D511F8D7C361D098A294FE843DB03AB5D211942U2N" TargetMode="External"/><Relationship Id="rId18" Type="http://schemas.openxmlformats.org/officeDocument/2006/relationships/hyperlink" Target="consultantplus://offline/ref=1235C3673D54998C80786D511F8D7C361D098A294FE843DB03AB5D211942U2N" TargetMode="External"/><Relationship Id="rId26" Type="http://schemas.openxmlformats.org/officeDocument/2006/relationships/hyperlink" Target="consultantplus://offline/ref=1235C3673D54998C80786D511F8D7C361D098A294FE843DB03AB5D211942U2N" TargetMode="External"/><Relationship Id="rId39" Type="http://schemas.openxmlformats.org/officeDocument/2006/relationships/hyperlink" Target="consultantplus://offline/ref=1235C3673D54998C80786D511F8D7C361D098A294FE843DB03AB5D211942U2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235C3673D54998C80786D511F8D7C361D098A294FE843DB03AB5D211942U2N" TargetMode="External"/><Relationship Id="rId34" Type="http://schemas.openxmlformats.org/officeDocument/2006/relationships/hyperlink" Target="consultantplus://offline/ref=1235C3673D54998C80786D511F8D7C361D098A294FE843DB03AB5D211942U2N" TargetMode="External"/><Relationship Id="rId42" Type="http://schemas.openxmlformats.org/officeDocument/2006/relationships/hyperlink" Target="consultantplus://offline/ref=1235C3673D54998C80786D511F8D7C361D098A294FE843DB03AB5D211942U2N" TargetMode="External"/><Relationship Id="rId47" Type="http://schemas.openxmlformats.org/officeDocument/2006/relationships/hyperlink" Target="consultantplus://offline/ref=1235C3673D54998C80786D511F8D7C361D098A294FE843DB03AB5D211942U2N" TargetMode="External"/><Relationship Id="rId50" Type="http://schemas.openxmlformats.org/officeDocument/2006/relationships/hyperlink" Target="consultantplus://offline/ref=1235C3673D54998C80786D511F8D7C361D098A294FE843DB03AB5D211942U2N" TargetMode="External"/><Relationship Id="rId7" Type="http://schemas.openxmlformats.org/officeDocument/2006/relationships/hyperlink" Target="consultantplus://offline/ref=1235C3673D54998C80786D511F8D7C361D098A294FE843DB03AB5D211942U2N" TargetMode="External"/><Relationship Id="rId12" Type="http://schemas.openxmlformats.org/officeDocument/2006/relationships/hyperlink" Target="consultantplus://offline/ref=1235C3673D54998C80786D511F8D7C361D098A294FE843DB03AB5D211942U2N" TargetMode="External"/><Relationship Id="rId17" Type="http://schemas.openxmlformats.org/officeDocument/2006/relationships/hyperlink" Target="consultantplus://offline/ref=1235C3673D54998C80786D511F8D7C361D098A294FE843DB03AB5D211942U2N" TargetMode="External"/><Relationship Id="rId25" Type="http://schemas.openxmlformats.org/officeDocument/2006/relationships/hyperlink" Target="consultantplus://offline/ref=1235C3673D54998C80786D511F8D7C361D098A294FE843DB03AB5D211942U2N" TargetMode="External"/><Relationship Id="rId33" Type="http://schemas.openxmlformats.org/officeDocument/2006/relationships/hyperlink" Target="consultantplus://offline/ref=1235C3673D54998C80786D511F8D7C361D098A294FE843DB03AB5D211942U2N" TargetMode="External"/><Relationship Id="rId38" Type="http://schemas.openxmlformats.org/officeDocument/2006/relationships/hyperlink" Target="consultantplus://offline/ref=1235C3673D54998C80786D511F8D7C361D098A294FE843DB03AB5D211942U2N" TargetMode="External"/><Relationship Id="rId46" Type="http://schemas.openxmlformats.org/officeDocument/2006/relationships/hyperlink" Target="consultantplus://offline/ref=1235C3673D54998C80786D511F8D7C361D098A294FE843DB03AB5D211942U2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235C3673D54998C80786D511F8D7C361D098A294FE843DB03AB5D211942U2N" TargetMode="External"/><Relationship Id="rId20" Type="http://schemas.openxmlformats.org/officeDocument/2006/relationships/hyperlink" Target="consultantplus://offline/ref=1235C3673D54998C80786D511F8D7C361D098A294FE843DB03AB5D211942U2N" TargetMode="External"/><Relationship Id="rId29" Type="http://schemas.openxmlformats.org/officeDocument/2006/relationships/hyperlink" Target="consultantplus://offline/ref=1235C3673D54998C80786D511F8D7C361D098A294FE843DB03AB5D211942U2N" TargetMode="External"/><Relationship Id="rId41" Type="http://schemas.openxmlformats.org/officeDocument/2006/relationships/hyperlink" Target="consultantplus://offline/ref=1235C3673D54998C80786D511F8D7C361D098A294FE843DB03AB5D211942U2N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35C3673D54998C80786D511F8D7C361D098A294FE843DB03AB5D211942U2N" TargetMode="External"/><Relationship Id="rId11" Type="http://schemas.openxmlformats.org/officeDocument/2006/relationships/hyperlink" Target="consultantplus://offline/ref=1235C3673D54998C80786D511F8D7C361D098A294FE843DB03AB5D211942U2N" TargetMode="External"/><Relationship Id="rId24" Type="http://schemas.openxmlformats.org/officeDocument/2006/relationships/hyperlink" Target="consultantplus://offline/ref=1235C3673D54998C80786D511F8D7C361D098A294FE843DB03AB5D211942U2N" TargetMode="External"/><Relationship Id="rId32" Type="http://schemas.openxmlformats.org/officeDocument/2006/relationships/hyperlink" Target="consultantplus://offline/ref=1235C3673D54998C80786D511F8D7C361D098A294FE843DB03AB5D211942U2N" TargetMode="External"/><Relationship Id="rId37" Type="http://schemas.openxmlformats.org/officeDocument/2006/relationships/hyperlink" Target="consultantplus://offline/ref=1235C3673D54998C80786D511F8D7C361D098A294FE843DB03AB5D211942U2N" TargetMode="External"/><Relationship Id="rId40" Type="http://schemas.openxmlformats.org/officeDocument/2006/relationships/hyperlink" Target="consultantplus://offline/ref=1235C3673D54998C80786D511F8D7C361D098A294FE843DB03AB5D211942U2N" TargetMode="External"/><Relationship Id="rId45" Type="http://schemas.openxmlformats.org/officeDocument/2006/relationships/hyperlink" Target="consultantplus://offline/ref=1235C3673D54998C80786D511F8D7C361D098A294FE843DB03AB5D211942U2N" TargetMode="External"/><Relationship Id="rId53" Type="http://schemas.openxmlformats.org/officeDocument/2006/relationships/fontTable" Target="fontTable.xml"/><Relationship Id="rId5" Type="http://schemas.openxmlformats.org/officeDocument/2006/relationships/hyperlink" Target="consultantplus://offline/ref=1235C3673D54998C80786D511F8D7C361D098A294FE843DB03AB5D211942U2N" TargetMode="External"/><Relationship Id="rId15" Type="http://schemas.openxmlformats.org/officeDocument/2006/relationships/hyperlink" Target="consultantplus://offline/ref=1235C3673D54998C80786D511F8D7C361D098A294FE843DB03AB5D211942U2N" TargetMode="External"/><Relationship Id="rId23" Type="http://schemas.openxmlformats.org/officeDocument/2006/relationships/hyperlink" Target="consultantplus://offline/ref=1235C3673D54998C80786D511F8D7C361D098A294FE843DB03AB5D211942U2N" TargetMode="External"/><Relationship Id="rId28" Type="http://schemas.openxmlformats.org/officeDocument/2006/relationships/hyperlink" Target="consultantplus://offline/ref=1235C3673D54998C80786D511F8D7C361D098A294FE843DB03AB5D211942U2N" TargetMode="External"/><Relationship Id="rId36" Type="http://schemas.openxmlformats.org/officeDocument/2006/relationships/hyperlink" Target="consultantplus://offline/ref=1235C3673D54998C80786D511F8D7C361D098A294FE843DB03AB5D211942U2N" TargetMode="External"/><Relationship Id="rId49" Type="http://schemas.openxmlformats.org/officeDocument/2006/relationships/hyperlink" Target="consultantplus://offline/ref=1235C3673D54998C80786D511F8D7C361D098A294FE843DB03AB5D211942U2N" TargetMode="External"/><Relationship Id="rId10" Type="http://schemas.openxmlformats.org/officeDocument/2006/relationships/hyperlink" Target="consultantplus://offline/ref=1235C3673D54998C80786D511F8D7C361D098A294FE843DB03AB5D211942U2N" TargetMode="External"/><Relationship Id="rId19" Type="http://schemas.openxmlformats.org/officeDocument/2006/relationships/hyperlink" Target="consultantplus://offline/ref=1235C3673D54998C80786D511F8D7C361D098A294FE843DB03AB5D211942U2N" TargetMode="External"/><Relationship Id="rId31" Type="http://schemas.openxmlformats.org/officeDocument/2006/relationships/hyperlink" Target="consultantplus://offline/ref=1235C3673D54998C80786D511F8D7C361D098A294FE843DB03AB5D211942U2N" TargetMode="External"/><Relationship Id="rId44" Type="http://schemas.openxmlformats.org/officeDocument/2006/relationships/hyperlink" Target="consultantplus://offline/ref=1235C3673D54998C80786D511F8D7C361D098A294FE843DB03AB5D211942U2N" TargetMode="External"/><Relationship Id="rId52" Type="http://schemas.openxmlformats.org/officeDocument/2006/relationships/hyperlink" Target="consultantplus://offline/ref=1235C3673D54998C80786D511F8D7C361D098A294FE843DB03AB5D211942U2N" TargetMode="External"/><Relationship Id="rId4" Type="http://schemas.openxmlformats.org/officeDocument/2006/relationships/hyperlink" Target="consultantplus://offline/ref=1235C3673D54998C80786D511F8D7C361D098A294FE843DB03AB5D211942U2N" TargetMode="External"/><Relationship Id="rId9" Type="http://schemas.openxmlformats.org/officeDocument/2006/relationships/hyperlink" Target="consultantplus://offline/ref=1235C3673D54998C80786D511F8D7C361D098A294FE843DB03AB5D211942U2N" TargetMode="External"/><Relationship Id="rId14" Type="http://schemas.openxmlformats.org/officeDocument/2006/relationships/hyperlink" Target="consultantplus://offline/ref=1235C3673D54998C80786D511F8D7C361D098A294FE843DB03AB5D211942U2N" TargetMode="External"/><Relationship Id="rId22" Type="http://schemas.openxmlformats.org/officeDocument/2006/relationships/hyperlink" Target="consultantplus://offline/ref=1235C3673D54998C80786D511F8D7C361D098A294FE843DB03AB5D211942U2N" TargetMode="External"/><Relationship Id="rId27" Type="http://schemas.openxmlformats.org/officeDocument/2006/relationships/hyperlink" Target="consultantplus://offline/ref=1235C3673D54998C80786D511F8D7C361D098A294FE843DB03AB5D211942U2N" TargetMode="External"/><Relationship Id="rId30" Type="http://schemas.openxmlformats.org/officeDocument/2006/relationships/hyperlink" Target="consultantplus://offline/ref=1235C3673D54998C80786D511F8D7C361D098A294FE843DB03AB5D211942U2N" TargetMode="External"/><Relationship Id="rId35" Type="http://schemas.openxmlformats.org/officeDocument/2006/relationships/hyperlink" Target="consultantplus://offline/ref=1235C3673D54998C80786D511F8D7C361D098A294FE843DB03AB5D211942U2N" TargetMode="External"/><Relationship Id="rId43" Type="http://schemas.openxmlformats.org/officeDocument/2006/relationships/hyperlink" Target="consultantplus://offline/ref=1235C3673D54998C80786D511F8D7C361D098A294FE843DB03AB5D211942U2N" TargetMode="External"/><Relationship Id="rId48" Type="http://schemas.openxmlformats.org/officeDocument/2006/relationships/hyperlink" Target="consultantplus://offline/ref=1235C3673D54998C80786D511F8D7C361D098A294FE843DB03AB5D211942U2N" TargetMode="External"/><Relationship Id="rId8" Type="http://schemas.openxmlformats.org/officeDocument/2006/relationships/hyperlink" Target="consultantplus://offline/ref=1235C3673D54998C80786D511F8D7C361D098A294FE843DB03AB5D211942U2N" TargetMode="External"/><Relationship Id="rId51" Type="http://schemas.openxmlformats.org/officeDocument/2006/relationships/hyperlink" Target="consultantplus://offline/ref=1235C3673D54998C80786D511F8D7C361D098A294FE843DB03AB5D211942U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4136</Words>
  <Characters>23578</Characters>
  <Application>Microsoft Office Word</Application>
  <DocSecurity>0</DocSecurity>
  <Lines>196</Lines>
  <Paragraphs>55</Paragraphs>
  <ScaleCrop>false</ScaleCrop>
  <Company>Hewlett-Packard Company</Company>
  <LinksUpToDate>false</LinksUpToDate>
  <CharactersWithSpaces>27659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5</cp:revision>
  <dcterms:created xsi:type="dcterms:W3CDTF">2016-10-07T07:20:00Z</dcterms:created>
  <dcterms:modified xsi:type="dcterms:W3CDTF">2016-10-07T07:51:00Z</dcterms:modified>
</cp:coreProperties>
</file>