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6B84DD" w14:textId="1C7D46AF" w:rsidR="00F16E13" w:rsidRPr="00B3112D" w:rsidRDefault="00F16E13" w:rsidP="00F16E1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  <w:bookmarkStart w:id="0" w:name="sub_10001"/>
      <w:r w:rsidRPr="00B3112D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</w:t>
      </w:r>
    </w:p>
    <w:p w14:paraId="6CD4D618" w14:textId="77777777" w:rsidR="00F16E13" w:rsidRPr="00B3112D" w:rsidRDefault="00F16E13" w:rsidP="00F16E1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3C263F52" w14:textId="77777777" w:rsidR="00F16E13" w:rsidRPr="00B3112D" w:rsidRDefault="00F16E13" w:rsidP="00F16E1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2257F625" w14:textId="77777777" w:rsidR="00F16E13" w:rsidRPr="00B3112D" w:rsidRDefault="00F16E13" w:rsidP="00F16E1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238ABC9D" w14:textId="77777777" w:rsidR="00F16E13" w:rsidRPr="00B3112D" w:rsidRDefault="00F16E13" w:rsidP="00F16E1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1C729E57" w14:textId="77777777" w:rsidR="00F16E13" w:rsidRPr="00B3112D" w:rsidRDefault="00F16E13" w:rsidP="00F16E1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74313822" w14:textId="77777777" w:rsidR="00F16E13" w:rsidRPr="00B3112D" w:rsidRDefault="00F16E13" w:rsidP="00F16E1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1F4369F6" w14:textId="77777777" w:rsidR="00F16E13" w:rsidRPr="00B3112D" w:rsidRDefault="00F16E13" w:rsidP="00F16E1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7844D4B6" w14:textId="77777777" w:rsidR="00F16E13" w:rsidRPr="00B3112D" w:rsidRDefault="00F16E13" w:rsidP="00F16E1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03A13BDD" w14:textId="77777777" w:rsidR="00F16E13" w:rsidRPr="00B3112D" w:rsidRDefault="00F16E13" w:rsidP="00F16E1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5B823692" w14:textId="77777777" w:rsidR="00F16E13" w:rsidRPr="00B3112D" w:rsidRDefault="00F16E13" w:rsidP="00F16E1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2D745C1A" w14:textId="77777777" w:rsidR="00F16E13" w:rsidRPr="00B3112D" w:rsidRDefault="00F16E13" w:rsidP="00F16E1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267F3BD6" w14:textId="0A88EF07" w:rsidR="00F16E13" w:rsidRPr="00B3112D" w:rsidRDefault="00F16E13" w:rsidP="00F16E13">
      <w:pPr>
        <w:ind w:firstLine="0"/>
        <w:rPr>
          <w:rFonts w:ascii="Times New Roman" w:eastAsia="Times New Roman" w:hAnsi="Times New Roman" w:cs="Times New Roman"/>
          <w:noProof/>
          <w:sz w:val="40"/>
          <w:szCs w:val="40"/>
        </w:rPr>
      </w:pPr>
    </w:p>
    <w:p w14:paraId="7A2738B6" w14:textId="77777777" w:rsidR="00F16E13" w:rsidRPr="00B3112D" w:rsidRDefault="00F16E13" w:rsidP="00F16E13">
      <w:pPr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</w:p>
    <w:p w14:paraId="4DB79241" w14:textId="77777777" w:rsidR="00F16E13" w:rsidRPr="00B3112D" w:rsidRDefault="00F16E13" w:rsidP="00F16E13">
      <w:pPr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  <w:r w:rsidRPr="00B3112D">
        <w:rPr>
          <w:rFonts w:ascii="Times New Roman" w:eastAsia="Times New Roman" w:hAnsi="Times New Roman" w:cs="Times New Roman"/>
          <w:noProof/>
          <w:sz w:val="40"/>
          <w:szCs w:val="40"/>
        </w:rPr>
        <w:t>ОЦЕНОЧНОЕ СРЕДСТВО</w:t>
      </w:r>
    </w:p>
    <w:p w14:paraId="1672B66F" w14:textId="77777777" w:rsidR="00F16E13" w:rsidRPr="00B3112D" w:rsidRDefault="00F16E13" w:rsidP="00F16E1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B3112D">
        <w:rPr>
          <w:rFonts w:ascii="Times New Roman" w:eastAsia="Times New Roman" w:hAnsi="Times New Roman" w:cs="Times New Roman"/>
          <w:noProof/>
          <w:sz w:val="28"/>
          <w:szCs w:val="28"/>
        </w:rPr>
        <w:t>для оценки квалификации</w:t>
      </w:r>
    </w:p>
    <w:p w14:paraId="49CD8C9A" w14:textId="4263501C" w:rsidR="00F16E13" w:rsidRPr="00B3112D" w:rsidRDefault="00F16E13" w:rsidP="00F16E1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</w:pPr>
      <w:r w:rsidRPr="00B3112D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t xml:space="preserve"> «</w:t>
      </w:r>
      <w:r w:rsidR="00E41243" w:rsidRPr="00E41243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t>Инженер-проектировщик в области радиационной безопасности объектов использования атомной энергии</w:t>
      </w:r>
      <w:r w:rsidRPr="00B3112D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t xml:space="preserve"> 7 уровень квалификации»</w:t>
      </w:r>
    </w:p>
    <w:p w14:paraId="6D97C656" w14:textId="77777777" w:rsidR="00F16E13" w:rsidRPr="00B3112D" w:rsidRDefault="00F16E13" w:rsidP="00F16E13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3112D">
        <w:rPr>
          <w:rFonts w:ascii="Times New Roman" w:eastAsia="Times New Roman" w:hAnsi="Times New Roman" w:cs="Times New Roman"/>
          <w:sz w:val="20"/>
          <w:szCs w:val="20"/>
        </w:rPr>
        <w:t>(наименование квалификации)</w:t>
      </w:r>
    </w:p>
    <w:p w14:paraId="72A0BBA3" w14:textId="77777777" w:rsidR="00F16E13" w:rsidRPr="00B3112D" w:rsidRDefault="00F16E13" w:rsidP="00F16E1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B4B59B9" w14:textId="77777777" w:rsidR="00F16E13" w:rsidRPr="00B3112D" w:rsidRDefault="00F16E13" w:rsidP="00F16E1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4BDCB46" w14:textId="77777777" w:rsidR="00F16E13" w:rsidRPr="00B3112D" w:rsidRDefault="00F16E13" w:rsidP="00F16E1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02C17B1" w14:textId="77777777" w:rsidR="00F16E13" w:rsidRPr="00B3112D" w:rsidRDefault="00F16E13" w:rsidP="00F16E1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695C447" w14:textId="77777777" w:rsidR="00F16E13" w:rsidRPr="00B3112D" w:rsidRDefault="00F16E13" w:rsidP="00F16E1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A97D60D" w14:textId="77777777" w:rsidR="00F16E13" w:rsidRPr="00B3112D" w:rsidRDefault="00F16E13" w:rsidP="00F16E1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DFB66AC" w14:textId="77777777" w:rsidR="00F16E13" w:rsidRPr="00B3112D" w:rsidRDefault="00F16E13" w:rsidP="00F16E1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09EA5EF" w14:textId="77777777" w:rsidR="00F16E13" w:rsidRPr="00B3112D" w:rsidRDefault="00F16E13" w:rsidP="00F16E1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1508650" w14:textId="77777777" w:rsidR="00F16E13" w:rsidRPr="00B3112D" w:rsidRDefault="00F16E13" w:rsidP="00F16E1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93D5F4A" w14:textId="77777777" w:rsidR="00F16E13" w:rsidRPr="00B3112D" w:rsidRDefault="00F16E13" w:rsidP="00F16E1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F85CC23" w14:textId="539715E6" w:rsidR="00F16E13" w:rsidRDefault="00F16E13" w:rsidP="00F16E1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62FEA4D" w14:textId="4934F294" w:rsidR="00422C14" w:rsidRDefault="00422C14" w:rsidP="00F16E1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F4B041D" w14:textId="4844AC21" w:rsidR="00422C14" w:rsidRDefault="00422C14" w:rsidP="00F16E1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D8C36F9" w14:textId="77777777" w:rsidR="00422C14" w:rsidRPr="00B3112D" w:rsidRDefault="00422C14" w:rsidP="00F16E1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AF50653" w14:textId="77777777" w:rsidR="00F16E13" w:rsidRPr="00B3112D" w:rsidRDefault="00F16E13" w:rsidP="00F16E1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5006D0D" w14:textId="77777777" w:rsidR="00F16E13" w:rsidRPr="00B3112D" w:rsidRDefault="00F16E13" w:rsidP="00F16E1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C646FD4" w14:textId="77777777" w:rsidR="00F16E13" w:rsidRPr="00B3112D" w:rsidRDefault="00F16E13" w:rsidP="00F16E1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422E544" w14:textId="77777777" w:rsidR="00F16E13" w:rsidRPr="00B3112D" w:rsidRDefault="00F16E13" w:rsidP="00F16E1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9C245F4" w14:textId="77777777" w:rsidR="00F16E13" w:rsidRPr="00B3112D" w:rsidRDefault="00F16E13" w:rsidP="00F16E1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D02A358" w14:textId="77777777" w:rsidR="00F16E13" w:rsidRPr="00B3112D" w:rsidRDefault="00F16E13" w:rsidP="00F16E1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9412AA1" w14:textId="2672B986" w:rsidR="00F16E13" w:rsidRPr="00B3112D" w:rsidRDefault="00F16E13" w:rsidP="00F16E13">
      <w:pPr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F16E13" w:rsidRPr="00B3112D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3112D">
        <w:rPr>
          <w:rFonts w:ascii="Times New Roman" w:eastAsia="Times New Roman" w:hAnsi="Times New Roman" w:cs="Times New Roman"/>
          <w:sz w:val="28"/>
          <w:szCs w:val="28"/>
        </w:rPr>
        <w:t>20</w:t>
      </w:r>
      <w:r w:rsidR="00371E51" w:rsidRPr="00B3112D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B3112D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p w14:paraId="2D26EE7E" w14:textId="261B3CCF" w:rsidR="00F16E13" w:rsidRPr="00B3112D" w:rsidRDefault="00F16E13" w:rsidP="007340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7D1AF00" w14:textId="308552A7" w:rsidR="007E3A3A" w:rsidRDefault="007E3A3A" w:rsidP="007E3A3A">
      <w:pPr>
        <w:widowControl/>
        <w:autoSpaceDE/>
        <w:autoSpaceDN/>
        <w:adjustRightInd/>
        <w:ind w:left="-567" w:firstLine="0"/>
        <w:jc w:val="center"/>
        <w:rPr>
          <w:rFonts w:ascii="Times New Roman" w:eastAsiaTheme="minorHAnsi" w:hAnsi="Times New Roman" w:cstheme="minorBidi"/>
          <w:b/>
          <w:color w:val="000000"/>
          <w:sz w:val="28"/>
        </w:rPr>
      </w:pPr>
      <w:r w:rsidRPr="00E8022E">
        <w:rPr>
          <w:rFonts w:ascii="Times New Roman" w:eastAsiaTheme="minorHAnsi" w:hAnsi="Times New Roman" w:cstheme="minorBidi"/>
          <w:b/>
          <w:color w:val="000000"/>
          <w:sz w:val="28"/>
        </w:rPr>
        <w:t xml:space="preserve">Состав </w:t>
      </w:r>
      <w:r>
        <w:rPr>
          <w:rFonts w:ascii="Times New Roman" w:eastAsiaTheme="minorHAnsi" w:hAnsi="Times New Roman" w:cstheme="minorBidi"/>
          <w:b/>
          <w:color w:val="000000"/>
          <w:sz w:val="28"/>
        </w:rPr>
        <w:t>комплекта</w:t>
      </w:r>
      <w:r w:rsidRPr="00E8022E">
        <w:rPr>
          <w:rFonts w:ascii="Times New Roman" w:eastAsiaTheme="minorHAnsi" w:hAnsi="Times New Roman" w:cstheme="minorBidi"/>
          <w:b/>
          <w:color w:val="000000"/>
          <w:sz w:val="28"/>
        </w:rPr>
        <w:t xml:space="preserve"> оценочных средств</w:t>
      </w:r>
    </w:p>
    <w:sdt>
      <w:sdtPr>
        <w:rPr>
          <w:rFonts w:ascii="Times New Roman CYR" w:eastAsiaTheme="minorEastAsia" w:hAnsi="Times New Roman CYR" w:cs="Times New Roman CYR"/>
          <w:b/>
          <w:bCs/>
          <w:color w:val="auto"/>
          <w:sz w:val="24"/>
          <w:szCs w:val="24"/>
        </w:rPr>
        <w:id w:val="-1478752856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14:paraId="52336A5E" w14:textId="77777777" w:rsidR="007E3A3A" w:rsidRDefault="007E3A3A" w:rsidP="007E3A3A">
          <w:pPr>
            <w:pStyle w:val="af0"/>
          </w:pPr>
        </w:p>
        <w:p w14:paraId="5CCE912F" w14:textId="3944D84E" w:rsidR="00A432FA" w:rsidRDefault="007E3A3A">
          <w:pPr>
            <w:pStyle w:val="2"/>
            <w:tabs>
              <w:tab w:val="left" w:pos="48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r>
            <w:rPr>
              <w:rFonts w:ascii="Times New Roman" w:hAnsi="Times New Roman" w:cs="Times New Roman"/>
              <w:noProof/>
            </w:rPr>
            <w:fldChar w:fldCharType="begin"/>
          </w:r>
          <w:r>
            <w:instrText xml:space="preserve"> TOC \o "1-3" \h \z \u </w:instrText>
          </w:r>
          <w:r>
            <w:rPr>
              <w:rFonts w:ascii="Times New Roman" w:hAnsi="Times New Roman" w:cs="Times New Roman"/>
              <w:noProof/>
            </w:rPr>
            <w:fldChar w:fldCharType="separate"/>
          </w:r>
          <w:hyperlink w:anchor="_Toc89598747" w:history="1">
            <w:r w:rsidR="00A432FA" w:rsidRPr="00120E94">
              <w:rPr>
                <w:rStyle w:val="af"/>
                <w:noProof/>
              </w:rPr>
              <w:t>1.</w:t>
            </w:r>
            <w:r w:rsidR="00A432FA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A432FA" w:rsidRPr="00120E94">
              <w:rPr>
                <w:rStyle w:val="af"/>
                <w:noProof/>
              </w:rPr>
              <w:t>Наименование квалификации и уровень квалификации:</w:t>
            </w:r>
            <w:r w:rsidR="00A432FA">
              <w:rPr>
                <w:noProof/>
                <w:webHidden/>
              </w:rPr>
              <w:tab/>
            </w:r>
            <w:r w:rsidR="00A432FA">
              <w:rPr>
                <w:noProof/>
                <w:webHidden/>
              </w:rPr>
              <w:fldChar w:fldCharType="begin"/>
            </w:r>
            <w:r w:rsidR="00A432FA">
              <w:rPr>
                <w:noProof/>
                <w:webHidden/>
              </w:rPr>
              <w:instrText xml:space="preserve"> PAGEREF _Toc89598747 \h </w:instrText>
            </w:r>
            <w:r w:rsidR="00A432FA">
              <w:rPr>
                <w:noProof/>
                <w:webHidden/>
              </w:rPr>
            </w:r>
            <w:r w:rsidR="00A432FA">
              <w:rPr>
                <w:noProof/>
                <w:webHidden/>
              </w:rPr>
              <w:fldChar w:fldCharType="separate"/>
            </w:r>
            <w:r w:rsidR="006F510E">
              <w:rPr>
                <w:noProof/>
                <w:webHidden/>
              </w:rPr>
              <w:t>3</w:t>
            </w:r>
            <w:r w:rsidR="00A432FA">
              <w:rPr>
                <w:noProof/>
                <w:webHidden/>
              </w:rPr>
              <w:fldChar w:fldCharType="end"/>
            </w:r>
          </w:hyperlink>
        </w:p>
        <w:p w14:paraId="7BA4B1C1" w14:textId="0ACE40B6" w:rsidR="00A432FA" w:rsidRDefault="006E049F">
          <w:pPr>
            <w:pStyle w:val="2"/>
            <w:tabs>
              <w:tab w:val="left" w:pos="48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89598748" w:history="1">
            <w:r w:rsidR="00A432FA" w:rsidRPr="00120E94">
              <w:rPr>
                <w:rStyle w:val="af"/>
                <w:noProof/>
              </w:rPr>
              <w:t>2.</w:t>
            </w:r>
            <w:r w:rsidR="00A432FA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A432FA" w:rsidRPr="00120E94">
              <w:rPr>
                <w:rStyle w:val="af"/>
                <w:noProof/>
              </w:rPr>
              <w:t>Номер квалификации:</w:t>
            </w:r>
            <w:r w:rsidR="00A432FA">
              <w:rPr>
                <w:noProof/>
                <w:webHidden/>
              </w:rPr>
              <w:tab/>
            </w:r>
            <w:r w:rsidR="00A432FA">
              <w:rPr>
                <w:noProof/>
                <w:webHidden/>
              </w:rPr>
              <w:fldChar w:fldCharType="begin"/>
            </w:r>
            <w:r w:rsidR="00A432FA">
              <w:rPr>
                <w:noProof/>
                <w:webHidden/>
              </w:rPr>
              <w:instrText xml:space="preserve"> PAGEREF _Toc89598748 \h </w:instrText>
            </w:r>
            <w:r w:rsidR="00A432FA">
              <w:rPr>
                <w:noProof/>
                <w:webHidden/>
              </w:rPr>
            </w:r>
            <w:r w:rsidR="00A432FA">
              <w:rPr>
                <w:noProof/>
                <w:webHidden/>
              </w:rPr>
              <w:fldChar w:fldCharType="separate"/>
            </w:r>
            <w:r w:rsidR="006F510E">
              <w:rPr>
                <w:noProof/>
                <w:webHidden/>
              </w:rPr>
              <w:t>3</w:t>
            </w:r>
            <w:r w:rsidR="00A432FA">
              <w:rPr>
                <w:noProof/>
                <w:webHidden/>
              </w:rPr>
              <w:fldChar w:fldCharType="end"/>
            </w:r>
          </w:hyperlink>
        </w:p>
        <w:p w14:paraId="784438B7" w14:textId="6A44FD13" w:rsidR="00A432FA" w:rsidRDefault="006E049F">
          <w:pPr>
            <w:pStyle w:val="2"/>
            <w:tabs>
              <w:tab w:val="left" w:pos="48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89598749" w:history="1">
            <w:r w:rsidR="00A432FA" w:rsidRPr="00120E94">
              <w:rPr>
                <w:rStyle w:val="af"/>
                <w:noProof/>
              </w:rPr>
              <w:t>3.</w:t>
            </w:r>
            <w:r w:rsidR="00A432FA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A432FA" w:rsidRPr="00120E94">
              <w:rPr>
                <w:rStyle w:val="af"/>
                <w:noProof/>
              </w:rPr>
              <w:t>Профессиональный стандарт или квалификационные требования, установленные федеральными законами и иными нормативными правовыми актами Российской Федерации (далее - требования к квалификации):</w:t>
            </w:r>
            <w:r w:rsidR="00A432FA">
              <w:rPr>
                <w:noProof/>
                <w:webHidden/>
              </w:rPr>
              <w:tab/>
            </w:r>
            <w:r w:rsidR="00A432FA">
              <w:rPr>
                <w:noProof/>
                <w:webHidden/>
              </w:rPr>
              <w:fldChar w:fldCharType="begin"/>
            </w:r>
            <w:r w:rsidR="00A432FA">
              <w:rPr>
                <w:noProof/>
                <w:webHidden/>
              </w:rPr>
              <w:instrText xml:space="preserve"> PAGEREF _Toc89598749 \h </w:instrText>
            </w:r>
            <w:r w:rsidR="00A432FA">
              <w:rPr>
                <w:noProof/>
                <w:webHidden/>
              </w:rPr>
            </w:r>
            <w:r w:rsidR="00A432FA">
              <w:rPr>
                <w:noProof/>
                <w:webHidden/>
              </w:rPr>
              <w:fldChar w:fldCharType="separate"/>
            </w:r>
            <w:r w:rsidR="006F510E">
              <w:rPr>
                <w:noProof/>
                <w:webHidden/>
              </w:rPr>
              <w:t>3</w:t>
            </w:r>
            <w:r w:rsidR="00A432FA">
              <w:rPr>
                <w:noProof/>
                <w:webHidden/>
              </w:rPr>
              <w:fldChar w:fldCharType="end"/>
            </w:r>
          </w:hyperlink>
        </w:p>
        <w:p w14:paraId="6C40AB34" w14:textId="6C1ED5ED" w:rsidR="00A432FA" w:rsidRDefault="006E049F">
          <w:pPr>
            <w:pStyle w:val="2"/>
            <w:tabs>
              <w:tab w:val="left" w:pos="48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89598750" w:history="1">
            <w:r w:rsidR="00A432FA" w:rsidRPr="00120E94">
              <w:rPr>
                <w:rStyle w:val="af"/>
                <w:noProof/>
              </w:rPr>
              <w:t>4.</w:t>
            </w:r>
            <w:r w:rsidR="00A432FA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A432FA" w:rsidRPr="00120E94">
              <w:rPr>
                <w:rStyle w:val="af"/>
                <w:noProof/>
              </w:rPr>
              <w:t>Вид профессиональной деятельности:</w:t>
            </w:r>
            <w:r w:rsidR="00A432FA">
              <w:rPr>
                <w:noProof/>
                <w:webHidden/>
              </w:rPr>
              <w:tab/>
            </w:r>
            <w:r w:rsidR="00A432FA">
              <w:rPr>
                <w:noProof/>
                <w:webHidden/>
              </w:rPr>
              <w:fldChar w:fldCharType="begin"/>
            </w:r>
            <w:r w:rsidR="00A432FA">
              <w:rPr>
                <w:noProof/>
                <w:webHidden/>
              </w:rPr>
              <w:instrText xml:space="preserve"> PAGEREF _Toc89598750 \h </w:instrText>
            </w:r>
            <w:r w:rsidR="00A432FA">
              <w:rPr>
                <w:noProof/>
                <w:webHidden/>
              </w:rPr>
            </w:r>
            <w:r w:rsidR="00A432FA">
              <w:rPr>
                <w:noProof/>
                <w:webHidden/>
              </w:rPr>
              <w:fldChar w:fldCharType="separate"/>
            </w:r>
            <w:r w:rsidR="006F510E">
              <w:rPr>
                <w:noProof/>
                <w:webHidden/>
              </w:rPr>
              <w:t>3</w:t>
            </w:r>
            <w:r w:rsidR="00A432FA">
              <w:rPr>
                <w:noProof/>
                <w:webHidden/>
              </w:rPr>
              <w:fldChar w:fldCharType="end"/>
            </w:r>
          </w:hyperlink>
        </w:p>
        <w:p w14:paraId="07F4EB4C" w14:textId="4011A061" w:rsidR="00A432FA" w:rsidRDefault="006E049F">
          <w:pPr>
            <w:pStyle w:val="2"/>
            <w:tabs>
              <w:tab w:val="left" w:pos="48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89598751" w:history="1">
            <w:r w:rsidR="00A432FA" w:rsidRPr="00120E94">
              <w:rPr>
                <w:rStyle w:val="af"/>
                <w:noProof/>
              </w:rPr>
              <w:t>5.</w:t>
            </w:r>
            <w:r w:rsidR="00A432FA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A432FA" w:rsidRPr="00120E94">
              <w:rPr>
                <w:rStyle w:val="af"/>
                <w:noProof/>
              </w:rPr>
              <w:t>Спецификация заданий для теоретического этапа профессионального экзамена</w:t>
            </w:r>
            <w:r w:rsidR="00A432FA">
              <w:rPr>
                <w:noProof/>
                <w:webHidden/>
              </w:rPr>
              <w:tab/>
            </w:r>
            <w:r w:rsidR="00A432FA">
              <w:rPr>
                <w:noProof/>
                <w:webHidden/>
              </w:rPr>
              <w:fldChar w:fldCharType="begin"/>
            </w:r>
            <w:r w:rsidR="00A432FA">
              <w:rPr>
                <w:noProof/>
                <w:webHidden/>
              </w:rPr>
              <w:instrText xml:space="preserve"> PAGEREF _Toc89598751 \h </w:instrText>
            </w:r>
            <w:r w:rsidR="00A432FA">
              <w:rPr>
                <w:noProof/>
                <w:webHidden/>
              </w:rPr>
            </w:r>
            <w:r w:rsidR="00A432FA">
              <w:rPr>
                <w:noProof/>
                <w:webHidden/>
              </w:rPr>
              <w:fldChar w:fldCharType="separate"/>
            </w:r>
            <w:r w:rsidR="006F510E">
              <w:rPr>
                <w:noProof/>
                <w:webHidden/>
              </w:rPr>
              <w:t>3</w:t>
            </w:r>
            <w:r w:rsidR="00A432FA">
              <w:rPr>
                <w:noProof/>
                <w:webHidden/>
              </w:rPr>
              <w:fldChar w:fldCharType="end"/>
            </w:r>
          </w:hyperlink>
        </w:p>
        <w:p w14:paraId="59F36A65" w14:textId="32CB890C" w:rsidR="00A432FA" w:rsidRDefault="006E049F">
          <w:pPr>
            <w:pStyle w:val="2"/>
            <w:tabs>
              <w:tab w:val="left" w:pos="48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89598752" w:history="1">
            <w:r w:rsidR="00A432FA" w:rsidRPr="00120E94">
              <w:rPr>
                <w:rStyle w:val="af"/>
                <w:noProof/>
              </w:rPr>
              <w:t>6.</w:t>
            </w:r>
            <w:r w:rsidR="00A432FA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A432FA" w:rsidRPr="00120E94">
              <w:rPr>
                <w:rStyle w:val="af"/>
                <w:noProof/>
              </w:rPr>
              <w:t>Спецификация заданий для практического этапа профессионального экзамена</w:t>
            </w:r>
            <w:r w:rsidR="00A432FA">
              <w:rPr>
                <w:noProof/>
                <w:webHidden/>
              </w:rPr>
              <w:tab/>
            </w:r>
            <w:r w:rsidR="00A432FA">
              <w:rPr>
                <w:noProof/>
                <w:webHidden/>
              </w:rPr>
              <w:fldChar w:fldCharType="begin"/>
            </w:r>
            <w:r w:rsidR="00A432FA">
              <w:rPr>
                <w:noProof/>
                <w:webHidden/>
              </w:rPr>
              <w:instrText xml:space="preserve"> PAGEREF _Toc89598752 \h </w:instrText>
            </w:r>
            <w:r w:rsidR="00A432FA">
              <w:rPr>
                <w:noProof/>
                <w:webHidden/>
              </w:rPr>
            </w:r>
            <w:r w:rsidR="00A432FA">
              <w:rPr>
                <w:noProof/>
                <w:webHidden/>
              </w:rPr>
              <w:fldChar w:fldCharType="separate"/>
            </w:r>
            <w:r w:rsidR="006F510E">
              <w:rPr>
                <w:noProof/>
                <w:webHidden/>
              </w:rPr>
              <w:t>5</w:t>
            </w:r>
            <w:r w:rsidR="00A432FA">
              <w:rPr>
                <w:noProof/>
                <w:webHidden/>
              </w:rPr>
              <w:fldChar w:fldCharType="end"/>
            </w:r>
          </w:hyperlink>
        </w:p>
        <w:p w14:paraId="6A458FD6" w14:textId="7612F6D2" w:rsidR="00A432FA" w:rsidRDefault="006E049F">
          <w:pPr>
            <w:pStyle w:val="2"/>
            <w:tabs>
              <w:tab w:val="left" w:pos="48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89598753" w:history="1">
            <w:r w:rsidR="00A432FA" w:rsidRPr="00120E94">
              <w:rPr>
                <w:rStyle w:val="af"/>
                <w:noProof/>
              </w:rPr>
              <w:t>7.</w:t>
            </w:r>
            <w:r w:rsidR="00A432FA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A432FA" w:rsidRPr="00120E94">
              <w:rPr>
                <w:rStyle w:val="af"/>
                <w:noProof/>
              </w:rPr>
              <w:t>Материально-техническое обеспечение оценочных мероприятий:</w:t>
            </w:r>
            <w:r w:rsidR="00A432FA">
              <w:rPr>
                <w:noProof/>
                <w:webHidden/>
              </w:rPr>
              <w:tab/>
            </w:r>
            <w:r w:rsidR="00A432FA">
              <w:rPr>
                <w:noProof/>
                <w:webHidden/>
              </w:rPr>
              <w:fldChar w:fldCharType="begin"/>
            </w:r>
            <w:r w:rsidR="00A432FA">
              <w:rPr>
                <w:noProof/>
                <w:webHidden/>
              </w:rPr>
              <w:instrText xml:space="preserve"> PAGEREF _Toc89598753 \h </w:instrText>
            </w:r>
            <w:r w:rsidR="00A432FA">
              <w:rPr>
                <w:noProof/>
                <w:webHidden/>
              </w:rPr>
            </w:r>
            <w:r w:rsidR="00A432FA">
              <w:rPr>
                <w:noProof/>
                <w:webHidden/>
              </w:rPr>
              <w:fldChar w:fldCharType="separate"/>
            </w:r>
            <w:r w:rsidR="006F510E">
              <w:rPr>
                <w:noProof/>
                <w:webHidden/>
              </w:rPr>
              <w:t>7</w:t>
            </w:r>
            <w:r w:rsidR="00A432FA">
              <w:rPr>
                <w:noProof/>
                <w:webHidden/>
              </w:rPr>
              <w:fldChar w:fldCharType="end"/>
            </w:r>
          </w:hyperlink>
        </w:p>
        <w:p w14:paraId="09ABFB35" w14:textId="521FB6F3" w:rsidR="00A432FA" w:rsidRDefault="006E049F">
          <w:pPr>
            <w:pStyle w:val="2"/>
            <w:tabs>
              <w:tab w:val="left" w:pos="48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89598754" w:history="1">
            <w:r w:rsidR="00A432FA" w:rsidRPr="00120E94">
              <w:rPr>
                <w:rStyle w:val="af"/>
                <w:noProof/>
              </w:rPr>
              <w:t>8.</w:t>
            </w:r>
            <w:r w:rsidR="00A432FA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A432FA" w:rsidRPr="00120E94">
              <w:rPr>
                <w:rStyle w:val="af"/>
                <w:noProof/>
              </w:rPr>
              <w:t>Кадровое обеспечение оценочных мероприятий:</w:t>
            </w:r>
            <w:r w:rsidR="00A432FA">
              <w:rPr>
                <w:noProof/>
                <w:webHidden/>
              </w:rPr>
              <w:tab/>
            </w:r>
            <w:r w:rsidR="00A432FA">
              <w:rPr>
                <w:noProof/>
                <w:webHidden/>
              </w:rPr>
              <w:fldChar w:fldCharType="begin"/>
            </w:r>
            <w:r w:rsidR="00A432FA">
              <w:rPr>
                <w:noProof/>
                <w:webHidden/>
              </w:rPr>
              <w:instrText xml:space="preserve"> PAGEREF _Toc89598754 \h </w:instrText>
            </w:r>
            <w:r w:rsidR="00A432FA">
              <w:rPr>
                <w:noProof/>
                <w:webHidden/>
              </w:rPr>
            </w:r>
            <w:r w:rsidR="00A432FA">
              <w:rPr>
                <w:noProof/>
                <w:webHidden/>
              </w:rPr>
              <w:fldChar w:fldCharType="separate"/>
            </w:r>
            <w:r w:rsidR="006F510E">
              <w:rPr>
                <w:noProof/>
                <w:webHidden/>
              </w:rPr>
              <w:t>8</w:t>
            </w:r>
            <w:r w:rsidR="00A432FA">
              <w:rPr>
                <w:noProof/>
                <w:webHidden/>
              </w:rPr>
              <w:fldChar w:fldCharType="end"/>
            </w:r>
          </w:hyperlink>
        </w:p>
        <w:p w14:paraId="25D0DA66" w14:textId="7E3E1D6F" w:rsidR="00A432FA" w:rsidRDefault="006E049F">
          <w:pPr>
            <w:pStyle w:val="2"/>
            <w:tabs>
              <w:tab w:val="left" w:pos="48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89598755" w:history="1">
            <w:r w:rsidR="00A432FA" w:rsidRPr="00120E94">
              <w:rPr>
                <w:rStyle w:val="af"/>
                <w:noProof/>
              </w:rPr>
              <w:t>9.</w:t>
            </w:r>
            <w:r w:rsidR="00A432FA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A432FA" w:rsidRPr="00120E94">
              <w:rPr>
                <w:rStyle w:val="af"/>
                <w:noProof/>
              </w:rPr>
              <w:t>Требования безопасности к проведению оценочных мероприятий (при необходимости):</w:t>
            </w:r>
            <w:r w:rsidR="00A432FA">
              <w:rPr>
                <w:noProof/>
                <w:webHidden/>
              </w:rPr>
              <w:tab/>
            </w:r>
            <w:r w:rsidR="00A432FA">
              <w:rPr>
                <w:noProof/>
                <w:webHidden/>
              </w:rPr>
              <w:fldChar w:fldCharType="begin"/>
            </w:r>
            <w:r w:rsidR="00A432FA">
              <w:rPr>
                <w:noProof/>
                <w:webHidden/>
              </w:rPr>
              <w:instrText xml:space="preserve"> PAGEREF _Toc89598755 \h </w:instrText>
            </w:r>
            <w:r w:rsidR="00A432FA">
              <w:rPr>
                <w:noProof/>
                <w:webHidden/>
              </w:rPr>
            </w:r>
            <w:r w:rsidR="00A432FA">
              <w:rPr>
                <w:noProof/>
                <w:webHidden/>
              </w:rPr>
              <w:fldChar w:fldCharType="separate"/>
            </w:r>
            <w:r w:rsidR="006F510E">
              <w:rPr>
                <w:noProof/>
                <w:webHidden/>
              </w:rPr>
              <w:t>9</w:t>
            </w:r>
            <w:r w:rsidR="00A432FA">
              <w:rPr>
                <w:noProof/>
                <w:webHidden/>
              </w:rPr>
              <w:fldChar w:fldCharType="end"/>
            </w:r>
          </w:hyperlink>
        </w:p>
        <w:p w14:paraId="58575318" w14:textId="753BED19" w:rsidR="00A432FA" w:rsidRDefault="006E049F">
          <w:pPr>
            <w:pStyle w:val="2"/>
            <w:tabs>
              <w:tab w:val="left" w:pos="66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89598756" w:history="1">
            <w:r w:rsidR="00A432FA" w:rsidRPr="00120E94">
              <w:rPr>
                <w:rStyle w:val="af"/>
                <w:noProof/>
              </w:rPr>
              <w:t>10.</w:t>
            </w:r>
            <w:r w:rsidR="00A432FA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A432FA" w:rsidRPr="00120E94">
              <w:rPr>
                <w:rStyle w:val="af"/>
                <w:noProof/>
              </w:rPr>
              <w:t>Задания для теоретического этапа профессионального экзамена:</w:t>
            </w:r>
            <w:r w:rsidR="00A432FA">
              <w:rPr>
                <w:noProof/>
                <w:webHidden/>
              </w:rPr>
              <w:tab/>
            </w:r>
            <w:r w:rsidR="00A432FA">
              <w:rPr>
                <w:noProof/>
                <w:webHidden/>
              </w:rPr>
              <w:fldChar w:fldCharType="begin"/>
            </w:r>
            <w:r w:rsidR="00A432FA">
              <w:rPr>
                <w:noProof/>
                <w:webHidden/>
              </w:rPr>
              <w:instrText xml:space="preserve"> PAGEREF _Toc89598756 \h </w:instrText>
            </w:r>
            <w:r w:rsidR="00A432FA">
              <w:rPr>
                <w:noProof/>
                <w:webHidden/>
              </w:rPr>
            </w:r>
            <w:r w:rsidR="00A432FA">
              <w:rPr>
                <w:noProof/>
                <w:webHidden/>
              </w:rPr>
              <w:fldChar w:fldCharType="separate"/>
            </w:r>
            <w:r w:rsidR="006F510E">
              <w:rPr>
                <w:noProof/>
                <w:webHidden/>
              </w:rPr>
              <w:t>9</w:t>
            </w:r>
            <w:r w:rsidR="00A432FA">
              <w:rPr>
                <w:noProof/>
                <w:webHidden/>
              </w:rPr>
              <w:fldChar w:fldCharType="end"/>
            </w:r>
          </w:hyperlink>
        </w:p>
        <w:p w14:paraId="291BA9F8" w14:textId="0950DD10" w:rsidR="00A432FA" w:rsidRDefault="006E049F">
          <w:pPr>
            <w:pStyle w:val="2"/>
            <w:tabs>
              <w:tab w:val="left" w:pos="66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89598757" w:history="1">
            <w:r w:rsidR="00A432FA" w:rsidRPr="00120E94">
              <w:rPr>
                <w:rStyle w:val="af"/>
                <w:noProof/>
              </w:rPr>
              <w:t>11.</w:t>
            </w:r>
            <w:r w:rsidR="00A432FA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A432FA" w:rsidRPr="00120E94">
              <w:rPr>
                <w:rStyle w:val="af"/>
                <w:noProof/>
              </w:rPr>
              <w:t>Критерии оценки (ключи к заданиям), правила обработки результатов теоретического этапа профессионального экзамена и принятия решения о допуске (отказе в допуске) к практическому этапу профессионального экзамена:</w:t>
            </w:r>
            <w:r w:rsidR="00A432FA">
              <w:rPr>
                <w:noProof/>
                <w:webHidden/>
              </w:rPr>
              <w:tab/>
            </w:r>
            <w:r w:rsidR="00A432FA">
              <w:rPr>
                <w:noProof/>
                <w:webHidden/>
              </w:rPr>
              <w:fldChar w:fldCharType="begin"/>
            </w:r>
            <w:r w:rsidR="00A432FA">
              <w:rPr>
                <w:noProof/>
                <w:webHidden/>
              </w:rPr>
              <w:instrText xml:space="preserve"> PAGEREF _Toc89598757 \h </w:instrText>
            </w:r>
            <w:r w:rsidR="00A432FA">
              <w:rPr>
                <w:noProof/>
                <w:webHidden/>
              </w:rPr>
            </w:r>
            <w:r w:rsidR="00A432FA">
              <w:rPr>
                <w:noProof/>
                <w:webHidden/>
              </w:rPr>
              <w:fldChar w:fldCharType="separate"/>
            </w:r>
            <w:r w:rsidR="006F510E">
              <w:rPr>
                <w:noProof/>
                <w:webHidden/>
              </w:rPr>
              <w:t>32</w:t>
            </w:r>
            <w:r w:rsidR="00A432FA">
              <w:rPr>
                <w:noProof/>
                <w:webHidden/>
              </w:rPr>
              <w:fldChar w:fldCharType="end"/>
            </w:r>
          </w:hyperlink>
        </w:p>
        <w:p w14:paraId="2554584D" w14:textId="11AEBC8D" w:rsidR="00A432FA" w:rsidRDefault="006E049F">
          <w:pPr>
            <w:pStyle w:val="2"/>
            <w:tabs>
              <w:tab w:val="left" w:pos="66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89598758" w:history="1">
            <w:r w:rsidR="00A432FA" w:rsidRPr="00120E94">
              <w:rPr>
                <w:rStyle w:val="af"/>
                <w:noProof/>
              </w:rPr>
              <w:t>12.</w:t>
            </w:r>
            <w:r w:rsidR="00A432FA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A432FA" w:rsidRPr="00120E94">
              <w:rPr>
                <w:rStyle w:val="af"/>
                <w:noProof/>
              </w:rPr>
              <w:t>Задания для практического этапа профессионального экзамена:</w:t>
            </w:r>
            <w:r w:rsidR="00A432FA">
              <w:rPr>
                <w:noProof/>
                <w:webHidden/>
              </w:rPr>
              <w:tab/>
            </w:r>
            <w:r w:rsidR="00A432FA">
              <w:rPr>
                <w:noProof/>
                <w:webHidden/>
              </w:rPr>
              <w:fldChar w:fldCharType="begin"/>
            </w:r>
            <w:r w:rsidR="00A432FA">
              <w:rPr>
                <w:noProof/>
                <w:webHidden/>
              </w:rPr>
              <w:instrText xml:space="preserve"> PAGEREF _Toc89598758 \h </w:instrText>
            </w:r>
            <w:r w:rsidR="00A432FA">
              <w:rPr>
                <w:noProof/>
                <w:webHidden/>
              </w:rPr>
            </w:r>
            <w:r w:rsidR="00A432FA">
              <w:rPr>
                <w:noProof/>
                <w:webHidden/>
              </w:rPr>
              <w:fldChar w:fldCharType="separate"/>
            </w:r>
            <w:r w:rsidR="006F510E">
              <w:rPr>
                <w:noProof/>
                <w:webHidden/>
              </w:rPr>
              <w:t>38</w:t>
            </w:r>
            <w:r w:rsidR="00A432FA">
              <w:rPr>
                <w:noProof/>
                <w:webHidden/>
              </w:rPr>
              <w:fldChar w:fldCharType="end"/>
            </w:r>
          </w:hyperlink>
        </w:p>
        <w:p w14:paraId="2FCC4735" w14:textId="263FDE29" w:rsidR="00A432FA" w:rsidRDefault="006E049F">
          <w:pPr>
            <w:pStyle w:val="2"/>
            <w:tabs>
              <w:tab w:val="left" w:pos="66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89598759" w:history="1">
            <w:r w:rsidR="00A432FA" w:rsidRPr="00120E94">
              <w:rPr>
                <w:rStyle w:val="af"/>
                <w:noProof/>
              </w:rPr>
              <w:t>13.</w:t>
            </w:r>
            <w:r w:rsidR="00A432FA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A432FA" w:rsidRPr="00120E94">
              <w:rPr>
                <w:rStyle w:val="af"/>
                <w:noProof/>
              </w:rPr>
              <w:t>Правила обработки результатов профессионального экзамена и принятия решения о соответствии квалификации соискателя требованиям к квалификации:</w:t>
            </w:r>
            <w:r w:rsidR="00A432FA">
              <w:rPr>
                <w:noProof/>
                <w:webHidden/>
              </w:rPr>
              <w:tab/>
            </w:r>
            <w:r w:rsidR="00A432FA">
              <w:rPr>
                <w:noProof/>
                <w:webHidden/>
              </w:rPr>
              <w:fldChar w:fldCharType="begin"/>
            </w:r>
            <w:r w:rsidR="00A432FA">
              <w:rPr>
                <w:noProof/>
                <w:webHidden/>
              </w:rPr>
              <w:instrText xml:space="preserve"> PAGEREF _Toc89598759 \h </w:instrText>
            </w:r>
            <w:r w:rsidR="00A432FA">
              <w:rPr>
                <w:noProof/>
                <w:webHidden/>
              </w:rPr>
            </w:r>
            <w:r w:rsidR="00A432FA">
              <w:rPr>
                <w:noProof/>
                <w:webHidden/>
              </w:rPr>
              <w:fldChar w:fldCharType="separate"/>
            </w:r>
            <w:r w:rsidR="006F510E">
              <w:rPr>
                <w:noProof/>
                <w:webHidden/>
              </w:rPr>
              <w:t>53</w:t>
            </w:r>
            <w:r w:rsidR="00A432FA">
              <w:rPr>
                <w:noProof/>
                <w:webHidden/>
              </w:rPr>
              <w:fldChar w:fldCharType="end"/>
            </w:r>
          </w:hyperlink>
        </w:p>
        <w:p w14:paraId="4AD48FCC" w14:textId="13AC1386" w:rsidR="00A432FA" w:rsidRDefault="006E049F">
          <w:pPr>
            <w:pStyle w:val="2"/>
            <w:tabs>
              <w:tab w:val="left" w:pos="66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89598760" w:history="1">
            <w:r w:rsidR="00A432FA" w:rsidRPr="00120E94">
              <w:rPr>
                <w:rStyle w:val="af"/>
                <w:noProof/>
              </w:rPr>
              <w:t>14.</w:t>
            </w:r>
            <w:r w:rsidR="00A432FA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A432FA" w:rsidRPr="00120E94">
              <w:rPr>
                <w:rStyle w:val="af"/>
                <w:noProof/>
              </w:rPr>
              <w:t>Перечень нормативных правовых и иных документов, использованных при подготовке комплекта оценочных средств:</w:t>
            </w:r>
            <w:r w:rsidR="00A432FA">
              <w:rPr>
                <w:noProof/>
                <w:webHidden/>
              </w:rPr>
              <w:tab/>
            </w:r>
            <w:r w:rsidR="00A432FA">
              <w:rPr>
                <w:noProof/>
                <w:webHidden/>
              </w:rPr>
              <w:fldChar w:fldCharType="begin"/>
            </w:r>
            <w:r w:rsidR="00A432FA">
              <w:rPr>
                <w:noProof/>
                <w:webHidden/>
              </w:rPr>
              <w:instrText xml:space="preserve"> PAGEREF _Toc89598760 \h </w:instrText>
            </w:r>
            <w:r w:rsidR="00A432FA">
              <w:rPr>
                <w:noProof/>
                <w:webHidden/>
              </w:rPr>
            </w:r>
            <w:r w:rsidR="00A432FA">
              <w:rPr>
                <w:noProof/>
                <w:webHidden/>
              </w:rPr>
              <w:fldChar w:fldCharType="separate"/>
            </w:r>
            <w:r w:rsidR="006F510E">
              <w:rPr>
                <w:noProof/>
                <w:webHidden/>
              </w:rPr>
              <w:t>53</w:t>
            </w:r>
            <w:r w:rsidR="00A432FA">
              <w:rPr>
                <w:noProof/>
                <w:webHidden/>
              </w:rPr>
              <w:fldChar w:fldCharType="end"/>
            </w:r>
          </w:hyperlink>
        </w:p>
        <w:p w14:paraId="7DF8A557" w14:textId="579D7341" w:rsidR="00F16E13" w:rsidRPr="00B3112D" w:rsidRDefault="007E3A3A" w:rsidP="007E3A3A">
          <w:pPr>
            <w:widowControl/>
            <w:autoSpaceDE/>
            <w:autoSpaceDN/>
            <w:adjustRightInd/>
            <w:spacing w:after="160" w:line="259" w:lineRule="auto"/>
            <w:ind w:firstLine="0"/>
            <w:jc w:val="left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>
            <w:rPr>
              <w:b/>
              <w:bCs/>
            </w:rPr>
            <w:fldChar w:fldCharType="end"/>
          </w:r>
        </w:p>
      </w:sdtContent>
    </w:sdt>
    <w:p w14:paraId="6C94DE26" w14:textId="76327F23" w:rsidR="00B33289" w:rsidRDefault="00B33289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0A44636B" w14:textId="77777777" w:rsidR="00F16E13" w:rsidRPr="00B3112D" w:rsidRDefault="00F16E13" w:rsidP="007340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9CE910A" w14:textId="2575A425" w:rsidR="00671EE5" w:rsidRPr="00CD7B20" w:rsidRDefault="00671EE5" w:rsidP="00CD7B20">
      <w:pPr>
        <w:pStyle w:val="1"/>
        <w:ind w:left="284"/>
      </w:pPr>
      <w:bookmarkStart w:id="1" w:name="_Toc89598747"/>
      <w:r w:rsidRPr="00CD7B20">
        <w:t>Наименование квалификации и уровень квалификации:</w:t>
      </w:r>
      <w:bookmarkEnd w:id="1"/>
    </w:p>
    <w:bookmarkEnd w:id="0"/>
    <w:p w14:paraId="3610BC50" w14:textId="4D79D6D2" w:rsidR="00671EE5" w:rsidRPr="00B3112D" w:rsidRDefault="00514724" w:rsidP="00734012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14724">
        <w:rPr>
          <w:rFonts w:ascii="Times New Roman" w:hAnsi="Times New Roman" w:cs="Times New Roman"/>
          <w:sz w:val="28"/>
          <w:szCs w:val="28"/>
          <w:u w:val="single"/>
        </w:rPr>
        <w:t>Инженер-проектировщик в области радиационной безопасности объектов использования атомной энергии</w:t>
      </w:r>
      <w:r w:rsidR="00671EE5" w:rsidRPr="00B3112D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551476" w:rsidRPr="00B3112D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671EE5" w:rsidRPr="00B3112D">
        <w:rPr>
          <w:rFonts w:ascii="Times New Roman" w:hAnsi="Times New Roman" w:cs="Times New Roman"/>
          <w:sz w:val="28"/>
          <w:szCs w:val="28"/>
          <w:u w:val="single"/>
        </w:rPr>
        <w:t xml:space="preserve"> уровень квалификации</w:t>
      </w:r>
    </w:p>
    <w:p w14:paraId="45DBE49C" w14:textId="40312086" w:rsidR="00671EE5" w:rsidRPr="00B3112D" w:rsidRDefault="00671EE5" w:rsidP="00734012">
      <w:pPr>
        <w:pStyle w:val="a6"/>
        <w:ind w:left="284"/>
        <w:jc w:val="center"/>
        <w:rPr>
          <w:rFonts w:ascii="Times New Roman" w:hAnsi="Times New Roman" w:cs="Times New Roman"/>
          <w:sz w:val="22"/>
          <w:szCs w:val="22"/>
        </w:rPr>
      </w:pPr>
      <w:r w:rsidRPr="00B3112D">
        <w:rPr>
          <w:rFonts w:ascii="Times New Roman" w:hAnsi="Times New Roman" w:cs="Times New Roman"/>
          <w:sz w:val="22"/>
          <w:szCs w:val="22"/>
        </w:rPr>
        <w:t>(указываются в соответствии с профессиональным стандартом или</w:t>
      </w:r>
      <w:r w:rsidR="004D74A1" w:rsidRPr="00B3112D">
        <w:rPr>
          <w:rFonts w:ascii="Times New Roman" w:hAnsi="Times New Roman" w:cs="Times New Roman"/>
          <w:sz w:val="22"/>
          <w:szCs w:val="22"/>
        </w:rPr>
        <w:t xml:space="preserve"> </w:t>
      </w:r>
      <w:r w:rsidRPr="00B3112D">
        <w:rPr>
          <w:rFonts w:ascii="Times New Roman" w:hAnsi="Times New Roman" w:cs="Times New Roman"/>
          <w:sz w:val="22"/>
          <w:szCs w:val="22"/>
        </w:rPr>
        <w:t>квалификационными требованиями, установленными федеральными законами и</w:t>
      </w:r>
      <w:r w:rsidR="004D74A1" w:rsidRPr="00B3112D">
        <w:rPr>
          <w:rFonts w:ascii="Times New Roman" w:hAnsi="Times New Roman" w:cs="Times New Roman"/>
          <w:sz w:val="22"/>
          <w:szCs w:val="22"/>
        </w:rPr>
        <w:t xml:space="preserve"> </w:t>
      </w:r>
      <w:r w:rsidRPr="00B3112D">
        <w:rPr>
          <w:rFonts w:ascii="Times New Roman" w:hAnsi="Times New Roman" w:cs="Times New Roman"/>
          <w:sz w:val="22"/>
          <w:szCs w:val="22"/>
        </w:rPr>
        <w:t>иными нормативными правовыми актами Российской Федерации)</w:t>
      </w:r>
    </w:p>
    <w:p w14:paraId="0FD60399" w14:textId="77777777" w:rsidR="00033DFE" w:rsidRPr="00CD7B20" w:rsidRDefault="00671EE5" w:rsidP="00CD7B20">
      <w:pPr>
        <w:pStyle w:val="1"/>
        <w:ind w:left="284"/>
      </w:pPr>
      <w:bookmarkStart w:id="2" w:name="_Toc89598748"/>
      <w:bookmarkStart w:id="3" w:name="sub_10002"/>
      <w:r w:rsidRPr="00CD7B20">
        <w:t>Номер квалификации:</w:t>
      </w:r>
      <w:bookmarkEnd w:id="2"/>
      <w:r w:rsidRPr="00CD7B20">
        <w:t xml:space="preserve"> </w:t>
      </w:r>
    </w:p>
    <w:p w14:paraId="1FDE1B1A" w14:textId="4F1FBE58" w:rsidR="00671EE5" w:rsidRPr="00033DFE" w:rsidRDefault="00671EE5" w:rsidP="00033DFE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33DFE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bookmarkEnd w:id="3"/>
    <w:p w14:paraId="0CD7265D" w14:textId="7E2CDB25" w:rsidR="00671EE5" w:rsidRPr="00B3112D" w:rsidRDefault="00671EE5" w:rsidP="004D74A1">
      <w:pPr>
        <w:pStyle w:val="a6"/>
        <w:ind w:left="284"/>
        <w:jc w:val="center"/>
        <w:rPr>
          <w:rFonts w:ascii="Times New Roman" w:hAnsi="Times New Roman" w:cs="Times New Roman"/>
          <w:sz w:val="22"/>
          <w:szCs w:val="22"/>
        </w:rPr>
      </w:pPr>
      <w:r w:rsidRPr="00B3112D">
        <w:rPr>
          <w:rFonts w:ascii="Times New Roman" w:hAnsi="Times New Roman" w:cs="Times New Roman"/>
          <w:sz w:val="22"/>
          <w:szCs w:val="22"/>
        </w:rPr>
        <w:t>(номер квалификации в реестре сведений о</w:t>
      </w:r>
      <w:r w:rsidR="004D74A1" w:rsidRPr="00B3112D">
        <w:rPr>
          <w:rFonts w:ascii="Times New Roman" w:hAnsi="Times New Roman" w:cs="Times New Roman"/>
          <w:sz w:val="22"/>
          <w:szCs w:val="22"/>
        </w:rPr>
        <w:t xml:space="preserve"> </w:t>
      </w:r>
      <w:r w:rsidRPr="00B3112D">
        <w:rPr>
          <w:rFonts w:ascii="Times New Roman" w:hAnsi="Times New Roman" w:cs="Times New Roman"/>
          <w:sz w:val="22"/>
          <w:szCs w:val="22"/>
        </w:rPr>
        <w:t>проведении независимой оценки квалификации)</w:t>
      </w:r>
    </w:p>
    <w:p w14:paraId="13BD8091" w14:textId="503FE59D" w:rsidR="00671EE5" w:rsidRPr="00CD7B20" w:rsidRDefault="00671EE5" w:rsidP="00CD7B20">
      <w:pPr>
        <w:pStyle w:val="1"/>
        <w:ind w:left="284"/>
      </w:pPr>
      <w:bookmarkStart w:id="4" w:name="sub_10003"/>
      <w:bookmarkStart w:id="5" w:name="_Toc89598749"/>
      <w:r w:rsidRPr="00CD7B20">
        <w:t>Профессиональный стандарт или квалификационные требования,</w:t>
      </w:r>
      <w:bookmarkEnd w:id="4"/>
      <w:r w:rsidRPr="00CD7B20">
        <w:t xml:space="preserve"> установленные федеральными законами и иными нормативными правовыми актами Российской Федерации (далее - требования к квалификации):</w:t>
      </w:r>
      <w:bookmarkEnd w:id="5"/>
    </w:p>
    <w:p w14:paraId="7208E67A" w14:textId="6C944640" w:rsidR="00671EE5" w:rsidRPr="00B3112D" w:rsidRDefault="00671EE5" w:rsidP="006D069F">
      <w:pPr>
        <w:pStyle w:val="a6"/>
        <w:ind w:left="284"/>
        <w:rPr>
          <w:rFonts w:ascii="Times New Roman" w:hAnsi="Times New Roman" w:cs="Times New Roman"/>
          <w:sz w:val="28"/>
          <w:szCs w:val="28"/>
          <w:u w:val="single"/>
        </w:rPr>
      </w:pPr>
      <w:r w:rsidRPr="00B3112D">
        <w:rPr>
          <w:rFonts w:ascii="Times New Roman" w:hAnsi="Times New Roman" w:cs="Times New Roman"/>
          <w:sz w:val="28"/>
          <w:szCs w:val="28"/>
          <w:u w:val="single"/>
        </w:rPr>
        <w:t>Профессиональный стандарт</w:t>
      </w:r>
      <w:r w:rsidR="006D069F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r w:rsidRPr="00B3112D">
        <w:rPr>
          <w:rFonts w:ascii="Times New Roman" w:hAnsi="Times New Roman" w:cs="Times New Roman"/>
          <w:sz w:val="28"/>
          <w:szCs w:val="28"/>
          <w:u w:val="single"/>
        </w:rPr>
        <w:t>Инженер-проектировщик систем ядерной и радиационной безопасности объектов использования атомной энергии</w:t>
      </w:r>
      <w:r w:rsidR="006D069F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734012" w:rsidRPr="00B3112D">
        <w:rPr>
          <w:rFonts w:ascii="Times New Roman" w:hAnsi="Times New Roman" w:cs="Times New Roman"/>
          <w:sz w:val="28"/>
          <w:szCs w:val="28"/>
          <w:u w:val="single"/>
        </w:rPr>
        <w:t>,</w:t>
      </w:r>
    </w:p>
    <w:p w14:paraId="1A7C8AEA" w14:textId="6A1DF34D" w:rsidR="00671EE5" w:rsidRPr="00B3112D" w:rsidRDefault="00671EE5" w:rsidP="00734012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3112D">
        <w:rPr>
          <w:rFonts w:ascii="Times New Roman" w:hAnsi="Times New Roman" w:cs="Times New Roman"/>
          <w:sz w:val="28"/>
          <w:szCs w:val="28"/>
          <w:u w:val="single"/>
        </w:rPr>
        <w:t>Код: 24.104</w:t>
      </w:r>
    </w:p>
    <w:p w14:paraId="3A723AD9" w14:textId="75FF2B88" w:rsidR="00671EE5" w:rsidRPr="00B3112D" w:rsidRDefault="00671EE5" w:rsidP="004D74A1">
      <w:pPr>
        <w:pStyle w:val="a6"/>
        <w:ind w:left="284"/>
        <w:jc w:val="center"/>
        <w:rPr>
          <w:rFonts w:ascii="Times New Roman" w:hAnsi="Times New Roman" w:cs="Times New Roman"/>
          <w:sz w:val="22"/>
          <w:szCs w:val="22"/>
        </w:rPr>
      </w:pPr>
      <w:r w:rsidRPr="00B3112D">
        <w:rPr>
          <w:rFonts w:ascii="Times New Roman" w:hAnsi="Times New Roman" w:cs="Times New Roman"/>
          <w:sz w:val="22"/>
          <w:szCs w:val="22"/>
        </w:rPr>
        <w:t>(наименование и код профессионального стандарта либо наименование и</w:t>
      </w:r>
      <w:r w:rsidR="004D74A1" w:rsidRPr="00B3112D">
        <w:rPr>
          <w:rFonts w:ascii="Times New Roman" w:hAnsi="Times New Roman" w:cs="Times New Roman"/>
          <w:sz w:val="22"/>
          <w:szCs w:val="22"/>
        </w:rPr>
        <w:t xml:space="preserve"> </w:t>
      </w:r>
      <w:r w:rsidRPr="00B3112D">
        <w:rPr>
          <w:rFonts w:ascii="Times New Roman" w:hAnsi="Times New Roman" w:cs="Times New Roman"/>
          <w:sz w:val="22"/>
          <w:szCs w:val="22"/>
        </w:rPr>
        <w:t xml:space="preserve">реквизиты </w:t>
      </w:r>
      <w:r w:rsidR="006F510E" w:rsidRPr="00B3112D">
        <w:rPr>
          <w:rFonts w:ascii="Times New Roman" w:hAnsi="Times New Roman" w:cs="Times New Roman"/>
          <w:sz w:val="22"/>
          <w:szCs w:val="22"/>
        </w:rPr>
        <w:t>документов</w:t>
      </w:r>
      <w:r w:rsidRPr="00B3112D">
        <w:rPr>
          <w:rFonts w:ascii="Times New Roman" w:hAnsi="Times New Roman" w:cs="Times New Roman"/>
          <w:sz w:val="22"/>
          <w:szCs w:val="22"/>
        </w:rPr>
        <w:t>, устанавливающих квалификационные требования)</w:t>
      </w:r>
    </w:p>
    <w:p w14:paraId="54FCFF86" w14:textId="77777777" w:rsidR="004E41AA" w:rsidRPr="002035BF" w:rsidRDefault="004E41AA" w:rsidP="004E41AA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6" w:name="sub_10004"/>
      <w:bookmarkStart w:id="7" w:name="_GoBack"/>
      <w:bookmarkEnd w:id="7"/>
      <w:r w:rsidRPr="002035BF">
        <w:rPr>
          <w:rFonts w:ascii="Times New Roman" w:hAnsi="Times New Roman" w:cs="Times New Roman"/>
          <w:sz w:val="28"/>
          <w:szCs w:val="28"/>
          <w:u w:val="single"/>
        </w:rPr>
        <w:t>СПК: Совет по профессиональным квалификациям в сфере атомной энергии</w:t>
      </w:r>
    </w:p>
    <w:p w14:paraId="4B18AA44" w14:textId="77777777" w:rsidR="00441B18" w:rsidRDefault="00441B18" w:rsidP="00441B18">
      <w:pPr>
        <w:pStyle w:val="1"/>
        <w:numPr>
          <w:ilvl w:val="0"/>
          <w:numId w:val="0"/>
        </w:numPr>
        <w:ind w:left="284"/>
      </w:pPr>
    </w:p>
    <w:p w14:paraId="0E8E5986" w14:textId="7E422880" w:rsidR="006D069F" w:rsidRPr="00CD7B20" w:rsidRDefault="00671EE5" w:rsidP="00CD7B20">
      <w:pPr>
        <w:pStyle w:val="1"/>
        <w:ind w:left="284"/>
      </w:pPr>
      <w:bookmarkStart w:id="8" w:name="_Toc89598750"/>
      <w:r w:rsidRPr="00CD7B20">
        <w:t>Вид профессиональной деятельности:</w:t>
      </w:r>
      <w:bookmarkEnd w:id="8"/>
      <w:r w:rsidRPr="00CD7B20">
        <w:t xml:space="preserve"> </w:t>
      </w:r>
    </w:p>
    <w:p w14:paraId="4B486296" w14:textId="1F68B256" w:rsidR="00671EE5" w:rsidRPr="00B3112D" w:rsidRDefault="00734012" w:rsidP="006D069F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3112D">
        <w:rPr>
          <w:rFonts w:ascii="Times New Roman" w:hAnsi="Times New Roman" w:cs="Times New Roman"/>
          <w:sz w:val="28"/>
          <w:szCs w:val="28"/>
          <w:u w:val="single"/>
        </w:rPr>
        <w:t>Проектирование систем ядерной и радиационной безопасности для объектов использования атомной энергии (далее - ОИАЭ)</w:t>
      </w:r>
    </w:p>
    <w:bookmarkEnd w:id="6"/>
    <w:p w14:paraId="32FAE078" w14:textId="77777777" w:rsidR="00671EE5" w:rsidRPr="00B3112D" w:rsidRDefault="00671EE5" w:rsidP="00734012">
      <w:pPr>
        <w:pStyle w:val="a6"/>
        <w:ind w:left="284"/>
        <w:rPr>
          <w:rFonts w:ascii="Times New Roman" w:hAnsi="Times New Roman" w:cs="Times New Roman"/>
          <w:sz w:val="22"/>
          <w:szCs w:val="22"/>
        </w:rPr>
      </w:pPr>
      <w:r w:rsidRPr="00B3112D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B3112D">
        <w:rPr>
          <w:rFonts w:ascii="Times New Roman" w:hAnsi="Times New Roman" w:cs="Times New Roman"/>
          <w:sz w:val="22"/>
          <w:szCs w:val="22"/>
        </w:rPr>
        <w:t>(по реестру профессиональных стандартов)</w:t>
      </w:r>
    </w:p>
    <w:p w14:paraId="6856E8D6" w14:textId="7E93C3AC" w:rsidR="00671EE5" w:rsidRPr="00B3112D" w:rsidRDefault="00671EE5" w:rsidP="00CD7B20">
      <w:pPr>
        <w:pStyle w:val="1"/>
        <w:ind w:left="284"/>
      </w:pPr>
      <w:bookmarkStart w:id="9" w:name="sub_10005"/>
      <w:bookmarkStart w:id="10" w:name="_Toc89598751"/>
      <w:r w:rsidRPr="00B3112D">
        <w:t>Спецификация заданий для теоретического этапа профессионального</w:t>
      </w:r>
      <w:bookmarkEnd w:id="9"/>
      <w:r w:rsidR="00734012" w:rsidRPr="00B3112D">
        <w:t xml:space="preserve"> </w:t>
      </w:r>
      <w:r w:rsidRPr="00B3112D">
        <w:t>экзамена</w:t>
      </w:r>
      <w:bookmarkEnd w:id="10"/>
    </w:p>
    <w:p w14:paraId="7F5C090C" w14:textId="57164D30" w:rsidR="00671EE5" w:rsidRPr="00B3112D" w:rsidRDefault="003C6FF6" w:rsidP="00671E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14:paraId="540F6ED5" w14:textId="77777777" w:rsidR="00671EE5" w:rsidRPr="00B3112D" w:rsidRDefault="00671EE5" w:rsidP="00671EE5">
      <w:pPr>
        <w:rPr>
          <w:rFonts w:ascii="Times New Roman" w:hAnsi="Times New Roman" w:cs="Times New Roman"/>
          <w:sz w:val="28"/>
          <w:szCs w:val="28"/>
        </w:rPr>
      </w:pPr>
    </w:p>
    <w:p w14:paraId="1893665E" w14:textId="596B648B" w:rsidR="00671EE5" w:rsidRPr="00B642D3" w:rsidRDefault="00671EE5" w:rsidP="00CD7B20">
      <w:pPr>
        <w:pStyle w:val="1"/>
        <w:ind w:left="284"/>
      </w:pPr>
      <w:bookmarkStart w:id="11" w:name="sub_10006"/>
      <w:bookmarkStart w:id="12" w:name="_Toc89598752"/>
      <w:r w:rsidRPr="00B642D3">
        <w:t>Спецификация заданий для практического этапа профессионального</w:t>
      </w:r>
      <w:bookmarkEnd w:id="11"/>
      <w:r w:rsidR="00B76FEE" w:rsidRPr="00B642D3">
        <w:t xml:space="preserve"> </w:t>
      </w:r>
      <w:r w:rsidRPr="00B642D3">
        <w:t>экзамена</w:t>
      </w:r>
      <w:bookmarkEnd w:id="12"/>
    </w:p>
    <w:p w14:paraId="06D23A11" w14:textId="0D9C0ACC" w:rsidR="00671EE5" w:rsidRPr="00B3112D" w:rsidRDefault="003C6FF6" w:rsidP="00671E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14:paraId="4A0A5EB0" w14:textId="3098463B" w:rsidR="00671EE5" w:rsidRPr="00CD7B20" w:rsidRDefault="00671EE5" w:rsidP="00CD7B20">
      <w:pPr>
        <w:pStyle w:val="1"/>
        <w:ind w:left="284"/>
      </w:pPr>
      <w:bookmarkStart w:id="13" w:name="_Toc89598753"/>
      <w:bookmarkStart w:id="14" w:name="sub_10007"/>
      <w:r w:rsidRPr="00CD7B20">
        <w:t>Материально-техническое обеспечение оценочных мероприятий:</w:t>
      </w:r>
      <w:bookmarkEnd w:id="13"/>
    </w:p>
    <w:p w14:paraId="66E4FCA7" w14:textId="087CACE7" w:rsidR="00427A7C" w:rsidRPr="00B3112D" w:rsidRDefault="00427A7C" w:rsidP="009C4432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bookmarkStart w:id="15" w:name="sub_1000702"/>
      <w:bookmarkEnd w:id="14"/>
      <w:r w:rsidRPr="00B3112D">
        <w:rPr>
          <w:rFonts w:ascii="Times New Roman" w:hAnsi="Times New Roman" w:cs="Times New Roman"/>
          <w:sz w:val="28"/>
          <w:szCs w:val="28"/>
        </w:rPr>
        <w:t xml:space="preserve">а) </w:t>
      </w:r>
      <w:r w:rsidRPr="00B3112D">
        <w:rPr>
          <w:rFonts w:ascii="Times New Roman" w:hAnsi="Times New Roman" w:cs="Times New Roman"/>
          <w:i/>
          <w:sz w:val="28"/>
          <w:szCs w:val="28"/>
        </w:rPr>
        <w:t>материально-технические ресурсы для обеспечения теоретического этапа профессионального экзамена</w:t>
      </w:r>
      <w:r w:rsidRPr="00B3112D">
        <w:rPr>
          <w:rFonts w:ascii="Times New Roman" w:hAnsi="Times New Roman" w:cs="Times New Roman"/>
          <w:sz w:val="28"/>
          <w:szCs w:val="28"/>
        </w:rPr>
        <w:t>: помещение, площадью не менее 20м2, оборудованное мультимедийным проектором, компьютером, принтером, письменными столами, стульями; канцелярские принадлежности: ручки, карандаши, бумага формата А4.</w:t>
      </w:r>
    </w:p>
    <w:p w14:paraId="728B479C" w14:textId="50C25CB0" w:rsidR="00EE52B9" w:rsidRPr="00397F22" w:rsidRDefault="00EE52B9" w:rsidP="009C4432">
      <w:pPr>
        <w:ind w:firstLine="567"/>
      </w:pPr>
      <w:r w:rsidRPr="00397F22">
        <w:rPr>
          <w:sz w:val="28"/>
        </w:rPr>
        <w:t xml:space="preserve">б) </w:t>
      </w:r>
      <w:r w:rsidRPr="00397F22">
        <w:rPr>
          <w:i/>
          <w:sz w:val="28"/>
        </w:rPr>
        <w:t>материально-технические ресурсы для обеспечения практического этапа профессионального экзамена</w:t>
      </w:r>
      <w:r w:rsidRPr="00397F22">
        <w:rPr>
          <w:sz w:val="28"/>
        </w:rPr>
        <w:t xml:space="preserve">: помещение, площадью не менее 20м2, оборудованное мультимедийным проектором, компьютером </w:t>
      </w:r>
      <w:r w:rsidR="00397F22" w:rsidRPr="00397F22">
        <w:rPr>
          <w:sz w:val="28"/>
        </w:rPr>
        <w:t>с установленным программны</w:t>
      </w:r>
      <w:r w:rsidR="00397F22" w:rsidRPr="00397F22">
        <w:rPr>
          <w:b/>
          <w:sz w:val="28"/>
        </w:rPr>
        <w:t>м</w:t>
      </w:r>
      <w:r w:rsidR="00397F22" w:rsidRPr="00397F22">
        <w:rPr>
          <w:sz w:val="28"/>
        </w:rPr>
        <w:t xml:space="preserve"> обеспечением </w:t>
      </w:r>
      <w:proofErr w:type="spellStart"/>
      <w:r w:rsidR="00397F22" w:rsidRPr="00397F22">
        <w:rPr>
          <w:sz w:val="28"/>
        </w:rPr>
        <w:t>Microsoft</w:t>
      </w:r>
      <w:proofErr w:type="spellEnd"/>
      <w:r w:rsidR="00397F22" w:rsidRPr="00397F22">
        <w:rPr>
          <w:sz w:val="28"/>
        </w:rPr>
        <w:t xml:space="preserve"> </w:t>
      </w:r>
      <w:proofErr w:type="spellStart"/>
      <w:r w:rsidR="00397F22" w:rsidRPr="00397F22">
        <w:rPr>
          <w:sz w:val="28"/>
        </w:rPr>
        <w:t>Office</w:t>
      </w:r>
      <w:proofErr w:type="spellEnd"/>
      <w:r w:rsidR="00397F22" w:rsidRPr="00397F22">
        <w:rPr>
          <w:sz w:val="28"/>
        </w:rPr>
        <w:t xml:space="preserve">, с доступом к базе </w:t>
      </w:r>
      <w:r w:rsidR="00397F22">
        <w:rPr>
          <w:sz w:val="28"/>
        </w:rPr>
        <w:t>СП и ГОСТ</w:t>
      </w:r>
      <w:r w:rsidR="00397F22" w:rsidRPr="00397F22">
        <w:rPr>
          <w:sz w:val="28"/>
        </w:rPr>
        <w:t xml:space="preserve"> </w:t>
      </w:r>
      <w:r w:rsidR="00397F22">
        <w:rPr>
          <w:sz w:val="28"/>
        </w:rPr>
        <w:t>(</w:t>
      </w:r>
      <w:r w:rsidR="00397F22" w:rsidRPr="00397F22">
        <w:rPr>
          <w:rFonts w:ascii="Times New Roman" w:hAnsi="Times New Roman" w:cs="Times New Roman"/>
          <w:sz w:val="28"/>
        </w:rPr>
        <w:t>ОСПОРБ-99/2010</w:t>
      </w:r>
      <w:r w:rsidR="00397F22">
        <w:rPr>
          <w:rFonts w:ascii="Times New Roman" w:hAnsi="Times New Roman" w:cs="Times New Roman"/>
          <w:sz w:val="28"/>
        </w:rPr>
        <w:t xml:space="preserve"> - обязательно),</w:t>
      </w:r>
      <w:r w:rsidR="00397F22" w:rsidRPr="00397F22">
        <w:rPr>
          <w:sz w:val="28"/>
        </w:rPr>
        <w:t xml:space="preserve"> </w:t>
      </w:r>
      <w:r w:rsidRPr="00397F22">
        <w:rPr>
          <w:sz w:val="28"/>
        </w:rPr>
        <w:t xml:space="preserve">принтером, письменными столами, стульями; канцелярские принадлежности: ручки, карандаши, калькулятор, </w:t>
      </w:r>
      <w:r w:rsidR="000C0071" w:rsidRPr="00397F22">
        <w:rPr>
          <w:sz w:val="28"/>
        </w:rPr>
        <w:t>линейка, бумага</w:t>
      </w:r>
      <w:r w:rsidRPr="00397F22">
        <w:rPr>
          <w:sz w:val="28"/>
        </w:rPr>
        <w:t xml:space="preserve"> формата А4.</w:t>
      </w:r>
    </w:p>
    <w:p w14:paraId="7517D074" w14:textId="77777777" w:rsidR="00427A7C" w:rsidRPr="00B3112D" w:rsidRDefault="00427A7C" w:rsidP="00427A7C"/>
    <w:p w14:paraId="3B06199C" w14:textId="06ADEE66" w:rsidR="00671EE5" w:rsidRPr="00CD7B20" w:rsidRDefault="00671EE5" w:rsidP="00CD7B20">
      <w:pPr>
        <w:pStyle w:val="1"/>
        <w:ind w:left="284"/>
      </w:pPr>
      <w:bookmarkStart w:id="16" w:name="_Toc89598754"/>
      <w:bookmarkStart w:id="17" w:name="sub_10008"/>
      <w:bookmarkEnd w:id="15"/>
      <w:r w:rsidRPr="00CD7B20">
        <w:t>Кадровое обеспечение оценочных мероприятий:</w:t>
      </w:r>
      <w:bookmarkEnd w:id="16"/>
      <w:r w:rsidRPr="00CD7B20">
        <w:t xml:space="preserve"> </w:t>
      </w:r>
      <w:bookmarkEnd w:id="17"/>
    </w:p>
    <w:p w14:paraId="24AD9BE4" w14:textId="77777777" w:rsidR="00427A7C" w:rsidRPr="00B3112D" w:rsidRDefault="00427A7C" w:rsidP="00427A7C">
      <w:pPr>
        <w:pStyle w:val="Default"/>
        <w:ind w:firstLine="567"/>
        <w:jc w:val="both"/>
        <w:rPr>
          <w:color w:val="auto"/>
          <w:sz w:val="28"/>
        </w:rPr>
      </w:pPr>
      <w:r w:rsidRPr="00B3112D">
        <w:rPr>
          <w:color w:val="auto"/>
          <w:sz w:val="28"/>
          <w:lang w:eastAsia="ru-RU"/>
        </w:rPr>
        <w:t>Членами Экспертной комиссии могут быть специалисты, имеющ</w:t>
      </w:r>
      <w:r w:rsidRPr="00B3112D">
        <w:rPr>
          <w:color w:val="auto"/>
          <w:sz w:val="28"/>
        </w:rPr>
        <w:t>ие:</w:t>
      </w:r>
    </w:p>
    <w:p w14:paraId="33423639" w14:textId="657EAF17" w:rsidR="00427A7C" w:rsidRPr="00314C0A" w:rsidRDefault="00427A7C" w:rsidP="00314C0A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color w:val="auto"/>
          <w:sz w:val="28"/>
        </w:rPr>
      </w:pPr>
      <w:r w:rsidRPr="00B3112D">
        <w:rPr>
          <w:color w:val="auto"/>
          <w:sz w:val="28"/>
        </w:rPr>
        <w:t xml:space="preserve">высшее </w:t>
      </w:r>
      <w:r w:rsidRPr="00B3112D">
        <w:rPr>
          <w:color w:val="auto"/>
          <w:sz w:val="28"/>
          <w:lang w:eastAsia="ru-RU"/>
        </w:rPr>
        <w:t xml:space="preserve">образование </w:t>
      </w:r>
      <w:r w:rsidRPr="00B3112D">
        <w:rPr>
          <w:color w:val="auto"/>
          <w:sz w:val="28"/>
        </w:rPr>
        <w:t>по направлению подготовки в области строительства</w:t>
      </w:r>
      <w:r w:rsidR="007C3F21">
        <w:rPr>
          <w:color w:val="auto"/>
          <w:sz w:val="28"/>
        </w:rPr>
        <w:t xml:space="preserve">, теплоэнергетики и теплотехники, электроэнергетики и электротехники, </w:t>
      </w:r>
      <w:r w:rsidR="00AB34DD">
        <w:rPr>
          <w:color w:val="auto"/>
          <w:sz w:val="28"/>
        </w:rPr>
        <w:t xml:space="preserve">ядерной энергетики и </w:t>
      </w:r>
      <w:r w:rsidR="00262F55">
        <w:rPr>
          <w:color w:val="auto"/>
          <w:sz w:val="28"/>
        </w:rPr>
        <w:t>теплофизики</w:t>
      </w:r>
      <w:r w:rsidR="00AB34DD">
        <w:rPr>
          <w:color w:val="auto"/>
          <w:sz w:val="28"/>
        </w:rPr>
        <w:t>, ядерной физики и техно</w:t>
      </w:r>
      <w:r w:rsidR="00262F55">
        <w:rPr>
          <w:color w:val="auto"/>
          <w:sz w:val="28"/>
        </w:rPr>
        <w:t>ло</w:t>
      </w:r>
      <w:r w:rsidR="00AB34DD">
        <w:rPr>
          <w:color w:val="auto"/>
          <w:sz w:val="28"/>
        </w:rPr>
        <w:t>г</w:t>
      </w:r>
      <w:r w:rsidR="00262F55">
        <w:rPr>
          <w:color w:val="auto"/>
          <w:sz w:val="28"/>
        </w:rPr>
        <w:t xml:space="preserve">ий, </w:t>
      </w:r>
      <w:r w:rsidR="00732C4C">
        <w:rPr>
          <w:color w:val="auto"/>
          <w:sz w:val="28"/>
        </w:rPr>
        <w:t xml:space="preserve">строительства уникальных зданий и сооружений, атомных станций: </w:t>
      </w:r>
      <w:r w:rsidR="00314C0A">
        <w:rPr>
          <w:color w:val="auto"/>
          <w:sz w:val="28"/>
        </w:rPr>
        <w:t>проектировани</w:t>
      </w:r>
      <w:r w:rsidR="00235A09">
        <w:rPr>
          <w:color w:val="auto"/>
          <w:sz w:val="28"/>
        </w:rPr>
        <w:t>я</w:t>
      </w:r>
      <w:r w:rsidR="00314C0A">
        <w:rPr>
          <w:color w:val="auto"/>
          <w:sz w:val="28"/>
        </w:rPr>
        <w:t>, эксплуатаци</w:t>
      </w:r>
      <w:r w:rsidR="00235A09">
        <w:rPr>
          <w:color w:val="auto"/>
          <w:sz w:val="28"/>
        </w:rPr>
        <w:t>и</w:t>
      </w:r>
      <w:r w:rsidR="00314C0A">
        <w:rPr>
          <w:color w:val="auto"/>
          <w:sz w:val="28"/>
        </w:rPr>
        <w:t xml:space="preserve"> и инжиниринг</w:t>
      </w:r>
      <w:r w:rsidR="00235A09">
        <w:rPr>
          <w:color w:val="auto"/>
          <w:sz w:val="28"/>
        </w:rPr>
        <w:t>а</w:t>
      </w:r>
      <w:r w:rsidR="00597A0D">
        <w:rPr>
          <w:color w:val="auto"/>
          <w:sz w:val="28"/>
        </w:rPr>
        <w:t>,</w:t>
      </w:r>
      <w:r w:rsidRPr="00314C0A">
        <w:rPr>
          <w:color w:val="auto"/>
          <w:sz w:val="28"/>
        </w:rPr>
        <w:t xml:space="preserve"> </w:t>
      </w:r>
      <w:r w:rsidRPr="00314C0A">
        <w:rPr>
          <w:color w:val="auto"/>
          <w:sz w:val="28"/>
          <w:lang w:eastAsia="ru-RU"/>
        </w:rPr>
        <w:t xml:space="preserve">и опыт работы в </w:t>
      </w:r>
      <w:r w:rsidRPr="00314C0A">
        <w:rPr>
          <w:color w:val="auto"/>
          <w:sz w:val="28"/>
        </w:rPr>
        <w:t xml:space="preserve">должностях, связанных с исполнением обязанностей по </w:t>
      </w:r>
      <w:r w:rsidR="00235A09">
        <w:rPr>
          <w:color w:val="auto"/>
          <w:sz w:val="28"/>
        </w:rPr>
        <w:t xml:space="preserve">проектированию </w:t>
      </w:r>
      <w:r w:rsidRPr="00314C0A">
        <w:rPr>
          <w:color w:val="auto"/>
          <w:sz w:val="28"/>
        </w:rPr>
        <w:t xml:space="preserve">не менее </w:t>
      </w:r>
      <w:r w:rsidR="00507F41">
        <w:rPr>
          <w:color w:val="auto"/>
          <w:sz w:val="28"/>
        </w:rPr>
        <w:t>5</w:t>
      </w:r>
      <w:r w:rsidRPr="00314C0A">
        <w:rPr>
          <w:color w:val="auto"/>
          <w:sz w:val="28"/>
        </w:rPr>
        <w:t xml:space="preserve"> лет и соответствующих уровню квалификации не ниже уровня оцениваемой квалификации;</w:t>
      </w:r>
    </w:p>
    <w:p w14:paraId="0E26EB9F" w14:textId="77777777" w:rsidR="00427A7C" w:rsidRPr="00B3112D" w:rsidRDefault="00427A7C" w:rsidP="00427A7C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color w:val="auto"/>
          <w:sz w:val="28"/>
        </w:rPr>
      </w:pPr>
      <w:r w:rsidRPr="00B3112D">
        <w:rPr>
          <w:color w:val="auto"/>
          <w:sz w:val="28"/>
        </w:rPr>
        <w:t xml:space="preserve">дополнительное профессиональное образование по дополнительным профессиональным программам, обеспечивающим освоение: </w:t>
      </w:r>
    </w:p>
    <w:p w14:paraId="0629EE1C" w14:textId="77777777" w:rsidR="00427A7C" w:rsidRPr="00B3112D" w:rsidRDefault="00427A7C" w:rsidP="00427A7C">
      <w:pPr>
        <w:pStyle w:val="Default"/>
        <w:ind w:firstLine="567"/>
        <w:jc w:val="both"/>
        <w:rPr>
          <w:color w:val="auto"/>
          <w:sz w:val="28"/>
        </w:rPr>
      </w:pPr>
      <w:r w:rsidRPr="00B3112D">
        <w:rPr>
          <w:color w:val="auto"/>
          <w:sz w:val="28"/>
        </w:rPr>
        <w:t xml:space="preserve">а) знаний: </w:t>
      </w:r>
    </w:p>
    <w:p w14:paraId="11A05642" w14:textId="77777777" w:rsidR="00427A7C" w:rsidRPr="00B3112D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color w:val="auto"/>
          <w:sz w:val="28"/>
        </w:rPr>
      </w:pPr>
      <w:r w:rsidRPr="00B3112D">
        <w:rPr>
          <w:color w:val="auto"/>
          <w:sz w:val="28"/>
        </w:rPr>
        <w:t xml:space="preserve">нормативных правовые актов в области независимой оценки квалификации и особенности их применения при проведении профессионального экзамена; </w:t>
      </w:r>
    </w:p>
    <w:p w14:paraId="4F19CA4A" w14:textId="77777777" w:rsidR="00427A7C" w:rsidRPr="00B3112D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color w:val="auto"/>
          <w:sz w:val="28"/>
        </w:rPr>
      </w:pPr>
      <w:r w:rsidRPr="00B3112D">
        <w:rPr>
          <w:color w:val="auto"/>
          <w:sz w:val="28"/>
        </w:rPr>
        <w:t xml:space="preserve">нормативных правовых актов, регулирующих вид профессиональной деятельности и проверяемую квалификацию; </w:t>
      </w:r>
    </w:p>
    <w:p w14:paraId="2B724815" w14:textId="77777777" w:rsidR="00427A7C" w:rsidRPr="00B3112D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color w:val="auto"/>
          <w:sz w:val="28"/>
        </w:rPr>
      </w:pPr>
      <w:r w:rsidRPr="00B3112D">
        <w:rPr>
          <w:color w:val="auto"/>
          <w:sz w:val="28"/>
        </w:rPr>
        <w:t>требований и порядка проведения теоретической и практической части профессионального экзамена и документирования результатов оценки;</w:t>
      </w:r>
    </w:p>
    <w:p w14:paraId="5A44273E" w14:textId="77777777" w:rsidR="00427A7C" w:rsidRPr="00B3112D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color w:val="auto"/>
          <w:sz w:val="28"/>
        </w:rPr>
      </w:pPr>
      <w:r w:rsidRPr="00B3112D">
        <w:rPr>
          <w:color w:val="auto"/>
          <w:sz w:val="28"/>
        </w:rPr>
        <w:t xml:space="preserve">порядка работы с персональными данными и информацией ограниченного использования (доступа); </w:t>
      </w:r>
    </w:p>
    <w:p w14:paraId="03A258A8" w14:textId="77777777" w:rsidR="00427A7C" w:rsidRPr="00B3112D" w:rsidRDefault="00427A7C" w:rsidP="00427A7C">
      <w:pPr>
        <w:pStyle w:val="Default"/>
        <w:ind w:firstLine="567"/>
        <w:jc w:val="both"/>
        <w:rPr>
          <w:color w:val="auto"/>
          <w:sz w:val="28"/>
        </w:rPr>
      </w:pPr>
      <w:r w:rsidRPr="00B3112D">
        <w:rPr>
          <w:color w:val="auto"/>
          <w:sz w:val="28"/>
        </w:rPr>
        <w:t>б) умений:</w:t>
      </w:r>
    </w:p>
    <w:p w14:paraId="062FE46D" w14:textId="77777777" w:rsidR="00427A7C" w:rsidRPr="00B3112D" w:rsidRDefault="00427A7C" w:rsidP="00427A7C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</w:rPr>
      </w:pPr>
      <w:r w:rsidRPr="00B3112D">
        <w:rPr>
          <w:color w:val="auto"/>
          <w:sz w:val="28"/>
        </w:rPr>
        <w:t xml:space="preserve">применять оценочные средства; </w:t>
      </w:r>
    </w:p>
    <w:p w14:paraId="765AD055" w14:textId="77777777" w:rsidR="00427A7C" w:rsidRPr="00B3112D" w:rsidRDefault="00427A7C" w:rsidP="00427A7C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</w:rPr>
      </w:pPr>
      <w:r w:rsidRPr="00B3112D">
        <w:rPr>
          <w:color w:val="auto"/>
          <w:sz w:val="28"/>
        </w:rPr>
        <w:t xml:space="preserve">анализировать полученную при проведении профессионального экзамена информацию, проводить экспертизу документов и материалов; </w:t>
      </w:r>
    </w:p>
    <w:p w14:paraId="14F74990" w14:textId="77777777" w:rsidR="00427A7C" w:rsidRPr="00B3112D" w:rsidRDefault="00427A7C" w:rsidP="00427A7C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</w:rPr>
      </w:pPr>
      <w:r w:rsidRPr="00B3112D">
        <w:rPr>
          <w:color w:val="auto"/>
          <w:sz w:val="28"/>
        </w:rPr>
        <w:t xml:space="preserve">проводить осмотр и экспертизу объектов, используемых при проведении профессионального экзамена; </w:t>
      </w:r>
    </w:p>
    <w:p w14:paraId="6DCDD660" w14:textId="77777777" w:rsidR="00427A7C" w:rsidRPr="00B3112D" w:rsidRDefault="00427A7C" w:rsidP="00427A7C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</w:rPr>
      </w:pPr>
      <w:r w:rsidRPr="00B3112D">
        <w:rPr>
          <w:color w:val="auto"/>
          <w:sz w:val="28"/>
        </w:rPr>
        <w:t xml:space="preserve">проводить наблюдение за ходом профессионального экзамена; </w:t>
      </w:r>
    </w:p>
    <w:p w14:paraId="0CA62281" w14:textId="77777777" w:rsidR="00427A7C" w:rsidRPr="00B3112D" w:rsidRDefault="00427A7C" w:rsidP="00427A7C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</w:rPr>
      </w:pPr>
      <w:r w:rsidRPr="00B3112D">
        <w:rPr>
          <w:color w:val="auto"/>
          <w:sz w:val="28"/>
        </w:rPr>
        <w:t xml:space="preserve">принимать экспертные решения по оценке квалификации на основе критериев оценки, содержащихся в оценочных средствах; </w:t>
      </w:r>
    </w:p>
    <w:p w14:paraId="5C866BA1" w14:textId="77777777" w:rsidR="00427A7C" w:rsidRPr="00B3112D" w:rsidRDefault="00427A7C" w:rsidP="00427A7C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</w:rPr>
      </w:pPr>
      <w:r w:rsidRPr="00B3112D">
        <w:rPr>
          <w:color w:val="auto"/>
          <w:sz w:val="28"/>
        </w:rPr>
        <w:t xml:space="preserve">формулировать, обосновывать и документировать результаты профессионального экзамена; </w:t>
      </w:r>
    </w:p>
    <w:p w14:paraId="2BDBE53E" w14:textId="77777777" w:rsidR="00427A7C" w:rsidRPr="00B3112D" w:rsidRDefault="00427A7C" w:rsidP="00427A7C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</w:rPr>
      </w:pPr>
      <w:r w:rsidRPr="00B3112D">
        <w:rPr>
          <w:color w:val="auto"/>
          <w:sz w:val="28"/>
        </w:rPr>
        <w:t xml:space="preserve">использовать информационно-коммуникационные технологии и программно-технические средства, необходимые для подготовки и оформления экспертной документации; </w:t>
      </w:r>
    </w:p>
    <w:p w14:paraId="2DF648A0" w14:textId="77777777" w:rsidR="00427A7C" w:rsidRPr="00B3112D" w:rsidRDefault="00427A7C" w:rsidP="00427A7C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</w:rPr>
      </w:pPr>
      <w:r w:rsidRPr="00B3112D">
        <w:rPr>
          <w:color w:val="auto"/>
          <w:sz w:val="28"/>
        </w:rPr>
        <w:t xml:space="preserve">организации проведения центром оценки квалификаций независимой оценки квалификации в форме профессионального экзамена. </w:t>
      </w:r>
    </w:p>
    <w:p w14:paraId="5C4CF871" w14:textId="77777777" w:rsidR="00427A7C" w:rsidRPr="00B3112D" w:rsidRDefault="00427A7C" w:rsidP="00427A7C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color w:val="auto"/>
          <w:sz w:val="28"/>
        </w:rPr>
      </w:pPr>
      <w:r w:rsidRPr="00B3112D">
        <w:rPr>
          <w:color w:val="auto"/>
          <w:sz w:val="28"/>
        </w:rPr>
        <w:t>документальное подтверждение квалификации эксперта со стороны Совета по профессиональным квалификациям;</w:t>
      </w:r>
    </w:p>
    <w:p w14:paraId="0FE3EA7C" w14:textId="77777777" w:rsidR="00427A7C" w:rsidRPr="00B3112D" w:rsidRDefault="00427A7C" w:rsidP="00427A7C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color w:val="auto"/>
          <w:sz w:val="28"/>
        </w:rPr>
      </w:pPr>
      <w:r w:rsidRPr="00B3112D">
        <w:rPr>
          <w:color w:val="auto"/>
          <w:sz w:val="28"/>
        </w:rPr>
        <w:t xml:space="preserve">отсутствие ситуации конфликта интереса в отношении конкретных соискателей. </w:t>
      </w:r>
    </w:p>
    <w:p w14:paraId="599F6DF5" w14:textId="77777777" w:rsidR="00427A7C" w:rsidRPr="00B3112D" w:rsidRDefault="00427A7C" w:rsidP="00427A7C"/>
    <w:p w14:paraId="12268F80" w14:textId="77777777" w:rsidR="002B3AB5" w:rsidRPr="00CD7B20" w:rsidRDefault="00671EE5" w:rsidP="00CD7B20">
      <w:pPr>
        <w:pStyle w:val="1"/>
        <w:ind w:left="284"/>
      </w:pPr>
      <w:bookmarkStart w:id="18" w:name="sub_10009"/>
      <w:bookmarkStart w:id="19" w:name="_Toc89598755"/>
      <w:r w:rsidRPr="00CD7B20">
        <w:lastRenderedPageBreak/>
        <w:t>Требования безопасности к проведению оценочных мероприятий (при</w:t>
      </w:r>
      <w:bookmarkEnd w:id="18"/>
      <w:r w:rsidR="00913F43" w:rsidRPr="00CD7B20">
        <w:t xml:space="preserve"> </w:t>
      </w:r>
      <w:r w:rsidRPr="00CD7B20">
        <w:t>необходимости):</w:t>
      </w:r>
      <w:bookmarkEnd w:id="19"/>
      <w:r w:rsidRPr="00CD7B20">
        <w:t xml:space="preserve"> </w:t>
      </w:r>
    </w:p>
    <w:p w14:paraId="479564F4" w14:textId="177A1814" w:rsidR="00427A7C" w:rsidRDefault="00ED0731" w:rsidP="00427A7C">
      <w:pPr>
        <w:rPr>
          <w:rFonts w:ascii="Times New Roman" w:eastAsia="Times New Roman" w:hAnsi="Times New Roman" w:cs="Times New Roman"/>
          <w:sz w:val="28"/>
          <w:lang w:eastAsia="en-US"/>
        </w:rPr>
      </w:pPr>
      <w:r w:rsidRPr="00DD7EE5">
        <w:rPr>
          <w:rFonts w:ascii="Times New Roman" w:eastAsia="Times New Roman" w:hAnsi="Times New Roman" w:cs="Times New Roman"/>
          <w:sz w:val="28"/>
          <w:lang w:eastAsia="en-US"/>
        </w:rPr>
        <w:t xml:space="preserve">При проведении профессионально экзамена должны соблюдаться общие требования охраны труда, техники безопасности, санитарных норм и правил. </w:t>
      </w:r>
      <w:r w:rsidR="00DD7EE5">
        <w:rPr>
          <w:rFonts w:ascii="Times New Roman" w:eastAsia="Times New Roman" w:hAnsi="Times New Roman" w:cs="Times New Roman"/>
          <w:sz w:val="28"/>
          <w:lang w:eastAsia="en-US"/>
        </w:rPr>
        <w:t>Обязательно проведение инструктажа</w:t>
      </w:r>
      <w:r w:rsidR="005602A0">
        <w:rPr>
          <w:rFonts w:ascii="Times New Roman" w:eastAsia="Times New Roman" w:hAnsi="Times New Roman" w:cs="Times New Roman"/>
          <w:sz w:val="28"/>
          <w:lang w:eastAsia="en-US"/>
        </w:rPr>
        <w:t xml:space="preserve"> по охране труда и технике безопасности. </w:t>
      </w:r>
      <w:r w:rsidRPr="00DD7EE5">
        <w:rPr>
          <w:rFonts w:ascii="Times New Roman" w:eastAsia="Times New Roman" w:hAnsi="Times New Roman" w:cs="Times New Roman"/>
          <w:sz w:val="28"/>
          <w:lang w:eastAsia="en-US"/>
        </w:rPr>
        <w:t>Специализированные требования к безопасности не установлены</w:t>
      </w:r>
      <w:r w:rsidR="00DD7EE5">
        <w:rPr>
          <w:rFonts w:ascii="Times New Roman" w:eastAsia="Times New Roman" w:hAnsi="Times New Roman" w:cs="Times New Roman"/>
          <w:sz w:val="28"/>
          <w:lang w:eastAsia="en-US"/>
        </w:rPr>
        <w:t>.</w:t>
      </w:r>
    </w:p>
    <w:p w14:paraId="792EFE17" w14:textId="77777777" w:rsidR="00DD7EE5" w:rsidRPr="00DD7EE5" w:rsidRDefault="00DD7EE5" w:rsidP="00427A7C">
      <w:pPr>
        <w:rPr>
          <w:rFonts w:ascii="Times New Roman" w:eastAsia="Times New Roman" w:hAnsi="Times New Roman" w:cs="Times New Roman"/>
          <w:sz w:val="28"/>
          <w:lang w:eastAsia="en-US"/>
        </w:rPr>
      </w:pPr>
    </w:p>
    <w:p w14:paraId="0C732D8C" w14:textId="1A7BAF08" w:rsidR="00671EE5" w:rsidRPr="00CD7B20" w:rsidRDefault="00B76FEE" w:rsidP="00CD7B20">
      <w:pPr>
        <w:pStyle w:val="1"/>
        <w:ind w:left="284"/>
      </w:pPr>
      <w:bookmarkStart w:id="20" w:name="sub_10010"/>
      <w:r w:rsidRPr="00B3112D">
        <w:t xml:space="preserve"> </w:t>
      </w:r>
      <w:bookmarkStart w:id="21" w:name="_Toc89598756"/>
      <w:r w:rsidR="00671EE5" w:rsidRPr="00CD7B20">
        <w:t>Задания для теоретического этапа профессионального экзамена:</w:t>
      </w:r>
      <w:bookmarkEnd w:id="21"/>
    </w:p>
    <w:p w14:paraId="4D1CA0B4" w14:textId="77777777" w:rsidR="008C02CE" w:rsidRPr="00B3112D" w:rsidRDefault="008C02CE" w:rsidP="008C02CE">
      <w:pPr>
        <w:rPr>
          <w:rFonts w:ascii="Times New Roman" w:eastAsiaTheme="minorHAnsi" w:hAnsi="Times New Roman" w:cs="Times New Roman"/>
          <w:b/>
          <w:sz w:val="28"/>
          <w:szCs w:val="22"/>
        </w:rPr>
      </w:pPr>
    </w:p>
    <w:p w14:paraId="4DF38D1F" w14:textId="77777777" w:rsidR="00CE2A7F" w:rsidRDefault="00CE2A7F" w:rsidP="001D1E2E">
      <w:pPr>
        <w:ind w:firstLine="0"/>
        <w:rPr>
          <w:rFonts w:ascii="Times New Roman" w:hAnsi="Times New Roman" w:cs="Times New Roman"/>
          <w:b/>
          <w:sz w:val="28"/>
        </w:rPr>
      </w:pPr>
    </w:p>
    <w:p w14:paraId="1379CAE9" w14:textId="77777777" w:rsidR="00CE2A7F" w:rsidRDefault="00CE2A7F" w:rsidP="00CE2A7F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1. Вокруг радиационных объектов какой категории помимо санитарно-защитной зоны должна быть установлена также и зона наблюдения?</w:t>
      </w:r>
    </w:p>
    <w:p w14:paraId="426A0EA8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II категории</w:t>
      </w:r>
    </w:p>
    <w:p w14:paraId="79C11DD7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IV категории</w:t>
      </w:r>
    </w:p>
    <w:p w14:paraId="00A2C702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III категории</w:t>
      </w:r>
    </w:p>
    <w:p w14:paraId="7FB93B9D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I категории</w:t>
      </w:r>
    </w:p>
    <w:p w14:paraId="0030F678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</w:p>
    <w:p w14:paraId="716BFEFB" w14:textId="77777777" w:rsidR="00CE2A7F" w:rsidRDefault="00CE2A7F" w:rsidP="00CE2A7F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2. К какой зоне относят необслуживаемые помещения, где размещаются технологическое оборудование и коммуникации, являющиеся основными источниками излучения, согласно ОСПОРБ-99/2010?</w:t>
      </w:r>
    </w:p>
    <w:p w14:paraId="5721D586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1 зона</w:t>
      </w:r>
    </w:p>
    <w:p w14:paraId="480964F3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4 зона</w:t>
      </w:r>
    </w:p>
    <w:p w14:paraId="2B728E01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2 зона</w:t>
      </w:r>
    </w:p>
    <w:p w14:paraId="64BE7A07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3 зона</w:t>
      </w:r>
    </w:p>
    <w:p w14:paraId="7A5C4B30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</w:p>
    <w:p w14:paraId="41BD58D0" w14:textId="77777777" w:rsidR="00CE2A7F" w:rsidRDefault="00CE2A7F" w:rsidP="00CE2A7F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3. Размеры санитарно-защитной зоны и зоны наблюдения вокруг радиационного объекта устанавливаются с учетом </w:t>
      </w:r>
    </w:p>
    <w:p w14:paraId="1804FE74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уровней внешнего облучения</w:t>
      </w:r>
    </w:p>
    <w:p w14:paraId="12A26848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мощности атомной станции</w:t>
      </w:r>
    </w:p>
    <w:p w14:paraId="7B875836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примененных средств защиты</w:t>
      </w:r>
    </w:p>
    <w:p w14:paraId="12500974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ветровых условий</w:t>
      </w:r>
    </w:p>
    <w:p w14:paraId="2387681B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</w:p>
    <w:p w14:paraId="1CB199CB" w14:textId="77777777" w:rsidR="00CE2A7F" w:rsidRDefault="00CE2A7F" w:rsidP="00CE2A7F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4. Какая зона устанавливается вокруг радиационных объектов I категории по потенциальной радиационной опасности?</w:t>
      </w:r>
    </w:p>
    <w:p w14:paraId="6465CD3F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санитарно-защитная зона и зона наблюдения</w:t>
      </w:r>
    </w:p>
    <w:p w14:paraId="307FD52F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санитарно-защитная зона и контролируемая зона</w:t>
      </w:r>
    </w:p>
    <w:p w14:paraId="33224A1C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только контролируемая зона</w:t>
      </w:r>
    </w:p>
    <w:p w14:paraId="4581EC70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только зона наблюдения</w:t>
      </w:r>
    </w:p>
    <w:p w14:paraId="24585D7B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</w:p>
    <w:p w14:paraId="6D06F486" w14:textId="77777777" w:rsidR="00CE2A7F" w:rsidRDefault="00CE2A7F" w:rsidP="00CE2A7F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5. Между какими зонами рабочих помещений (в которых </w:t>
      </w:r>
      <w:r>
        <w:rPr>
          <w:rFonts w:ascii="Times New Roman" w:hAnsi="Times New Roman" w:cs="Times New Roman"/>
          <w:b/>
          <w:sz w:val="28"/>
        </w:rPr>
        <w:lastRenderedPageBreak/>
        <w:t xml:space="preserve">проводятся работы с открытыми источниками излучения) размещаются стационарные </w:t>
      </w:r>
      <w:proofErr w:type="spellStart"/>
      <w:r>
        <w:rPr>
          <w:rFonts w:ascii="Times New Roman" w:hAnsi="Times New Roman" w:cs="Times New Roman"/>
          <w:b/>
          <w:sz w:val="28"/>
        </w:rPr>
        <w:t>саншлюзы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согласно ОСПОРБ-99/2010?</w:t>
      </w:r>
    </w:p>
    <w:p w14:paraId="3EDFA567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1 и 2</w:t>
      </w:r>
    </w:p>
    <w:p w14:paraId="24D9297A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2 и 3</w:t>
      </w:r>
    </w:p>
    <w:p w14:paraId="3A18E49E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3 и 4</w:t>
      </w:r>
    </w:p>
    <w:p w14:paraId="68075D2F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4 и 5</w:t>
      </w:r>
    </w:p>
    <w:p w14:paraId="7D8EC177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</w:p>
    <w:p w14:paraId="68A0F9EC" w14:textId="38E96DD5" w:rsidR="00CE2A7F" w:rsidRDefault="00CE2A7F" w:rsidP="00CE2A7F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6. Для помещений какого класса радиационной опасности по ОСПОРБ-99/2010 предъявляются требования к отделке и оборудованию помещений для хранения открытых источников излучения помещений?</w:t>
      </w:r>
    </w:p>
    <w:p w14:paraId="02A0D124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не ниже 2 класса</w:t>
      </w:r>
    </w:p>
    <w:p w14:paraId="6E8415F6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не ниже 1 класса</w:t>
      </w:r>
    </w:p>
    <w:p w14:paraId="5C4B6DF0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не ниже 3 класса</w:t>
      </w:r>
    </w:p>
    <w:p w14:paraId="54C56C6C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не ниже 4 класса</w:t>
      </w:r>
    </w:p>
    <w:p w14:paraId="34DD5C14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</w:p>
    <w:p w14:paraId="2B2233DF" w14:textId="77777777" w:rsidR="00CE2A7F" w:rsidRDefault="00CE2A7F" w:rsidP="00CE2A7F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7. Какой коэффициент запаса длительности облучения по годовой эффективной дозе используется при расчете защиты от внешнего ионизирующего излучения?</w:t>
      </w:r>
    </w:p>
    <w:p w14:paraId="5A2CCC39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не ниже 3</w:t>
      </w:r>
    </w:p>
    <w:p w14:paraId="03A39B39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не ниже 2</w:t>
      </w:r>
    </w:p>
    <w:p w14:paraId="36869E7E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не ниже 5</w:t>
      </w:r>
    </w:p>
    <w:p w14:paraId="657B17DF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не ниже 10</w:t>
      </w:r>
    </w:p>
    <w:p w14:paraId="3E4FA685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</w:p>
    <w:p w14:paraId="10B4145C" w14:textId="06736160" w:rsidR="00CE2A7F" w:rsidRDefault="00CE2A7F" w:rsidP="00CE2A7F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8. Вам необходимо рассчитать допустимую мощность на поверхности биологической защиты. Какую из перечисленных формул Вы будете использовать?</w:t>
      </w:r>
    </w:p>
    <w:p w14:paraId="648825D7" w14:textId="3919084D" w:rsidR="006A7601" w:rsidRDefault="006A7601" w:rsidP="006A7601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1. </w:t>
      </w:r>
      <w:r>
        <w:rPr>
          <w:noProof/>
        </w:rPr>
        <w:drawing>
          <wp:inline distT="0" distB="0" distL="0" distR="0" wp14:anchorId="380D7956" wp14:editId="0A9C7FFE">
            <wp:extent cx="908050" cy="319078"/>
            <wp:effectExtent l="0" t="0" r="6350" b="5080"/>
            <wp:docPr id="2" name="Рисунок 1" descr="Рисунок 32768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35B71320-8F44-4F50-B5CB-57F392EE3B8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Рисунок 32768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35B71320-8F44-4F50-B5CB-57F392EE3B8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425" cy="3209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3D9937" w14:textId="64419B5D" w:rsidR="006A7601" w:rsidRDefault="006A7601" w:rsidP="00CE2A7F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2. </w:t>
      </w:r>
      <w:r w:rsidRPr="00E027FE">
        <w:rPr>
          <w:noProof/>
          <w:sz w:val="20"/>
          <w:szCs w:val="20"/>
        </w:rPr>
        <w:drawing>
          <wp:inline distT="0" distB="0" distL="0" distR="0" wp14:anchorId="43F21E3E" wp14:editId="31E57789">
            <wp:extent cx="1041400" cy="338390"/>
            <wp:effectExtent l="0" t="0" r="6350" b="5080"/>
            <wp:docPr id="6" name="Рисунок 5" descr="Рисунок 32839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439631B6-7C8E-4C42-9AAB-5DC05E15C8C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Рисунок 32839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439631B6-7C8E-4C42-9AAB-5DC05E15C8C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272" cy="3428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244C9A" w14:textId="679B74F4" w:rsidR="006A7601" w:rsidRDefault="006A7601" w:rsidP="00CE2A7F">
      <w:pPr>
        <w:spacing w:after="120"/>
        <w:rPr>
          <w:rFonts w:ascii="Times New Roman" w:hAnsi="Times New Roman" w:cs="Times New Roman"/>
          <w:b/>
          <w:sz w:val="28"/>
        </w:rPr>
      </w:pPr>
    </w:p>
    <w:p w14:paraId="51E299A5" w14:textId="36335E73" w:rsidR="006A7601" w:rsidRDefault="006A7601" w:rsidP="00CE2A7F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3. </w:t>
      </w:r>
      <w:r>
        <w:rPr>
          <w:noProof/>
        </w:rPr>
        <w:drawing>
          <wp:inline distT="0" distB="0" distL="0" distR="0" wp14:anchorId="6BBB4069" wp14:editId="09A2E5CC">
            <wp:extent cx="980729" cy="296474"/>
            <wp:effectExtent l="0" t="0" r="0" b="8890"/>
            <wp:docPr id="7" name="Рисунок 6" descr="Рисунок 32858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8DAEFE69-99AB-4D49-8A56-2E34CC570AE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Рисунок 32858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8DAEFE69-99AB-4D49-8A56-2E34CC570AE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729" cy="29647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5601E1FF" w14:textId="2147DB1D" w:rsidR="006A7601" w:rsidRDefault="006A7601" w:rsidP="00CE2A7F">
      <w:pPr>
        <w:spacing w:after="120"/>
        <w:rPr>
          <w:rFonts w:ascii="Times New Roman" w:hAnsi="Times New Roman" w:cs="Times New Roman"/>
          <w:b/>
          <w:sz w:val="28"/>
        </w:rPr>
      </w:pPr>
    </w:p>
    <w:p w14:paraId="5CADBB74" w14:textId="1B45D192" w:rsidR="006A7601" w:rsidRDefault="006A7601" w:rsidP="00CE2A7F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4.</w:t>
      </w:r>
      <w:r w:rsidR="00E027FE" w:rsidRPr="00E027FE">
        <w:rPr>
          <w:noProof/>
        </w:rPr>
        <w:t xml:space="preserve"> </w:t>
      </w:r>
      <w:r w:rsidR="00E027FE">
        <w:rPr>
          <w:noProof/>
        </w:rPr>
        <w:drawing>
          <wp:inline distT="0" distB="0" distL="0" distR="0" wp14:anchorId="12F2AF8D" wp14:editId="03457929">
            <wp:extent cx="863896" cy="156732"/>
            <wp:effectExtent l="0" t="0" r="0" b="0"/>
            <wp:docPr id="8" name="Рисунок 7" descr="Рисунок 3285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E7C1BAE1-596C-4457-BA3D-4A9CB007DB4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Рисунок 32851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E7C1BAE1-596C-4457-BA3D-4A9CB007DB4C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896" cy="156732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677DD14E" w14:textId="77777777" w:rsidR="00CE2A7F" w:rsidRDefault="00CE2A7F" w:rsidP="00CE2A7F">
      <w:pPr>
        <w:spacing w:after="120"/>
        <w:rPr>
          <w:rFonts w:ascii="Times New Roman" w:hAnsi="Times New Roman" w:cs="Times New Roman"/>
          <w:sz w:val="28"/>
        </w:rPr>
      </w:pPr>
    </w:p>
    <w:p w14:paraId="60D38CE7" w14:textId="77777777" w:rsidR="00CE2A7F" w:rsidRDefault="00CE2A7F" w:rsidP="00CE2A7F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9. Вам необходимо спроектировать защиту от внешнего ионизирующего излучения. Какое значение мощности эквивалентной дозы Вам необходимо использовать в расчетах для персонала группа А для помещений с постоянным пребыванием?</w:t>
      </w:r>
    </w:p>
    <w:p w14:paraId="2ED16584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1. 12 </w:t>
      </w:r>
      <w:proofErr w:type="spellStart"/>
      <w:r>
        <w:rPr>
          <w:rFonts w:ascii="Times New Roman" w:hAnsi="Times New Roman" w:cs="Times New Roman"/>
          <w:sz w:val="28"/>
        </w:rPr>
        <w:t>мкЗв</w:t>
      </w:r>
      <w:proofErr w:type="spellEnd"/>
      <w:r>
        <w:rPr>
          <w:rFonts w:ascii="Times New Roman" w:hAnsi="Times New Roman" w:cs="Times New Roman"/>
          <w:sz w:val="28"/>
        </w:rPr>
        <w:t>/ч</w:t>
      </w:r>
    </w:p>
    <w:p w14:paraId="32304C80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2. 1 </w:t>
      </w:r>
      <w:proofErr w:type="spellStart"/>
      <w:r>
        <w:rPr>
          <w:rFonts w:ascii="Times New Roman" w:hAnsi="Times New Roman" w:cs="Times New Roman"/>
          <w:sz w:val="28"/>
        </w:rPr>
        <w:t>мкЗв</w:t>
      </w:r>
      <w:proofErr w:type="spellEnd"/>
      <w:r>
        <w:rPr>
          <w:rFonts w:ascii="Times New Roman" w:hAnsi="Times New Roman" w:cs="Times New Roman"/>
          <w:sz w:val="28"/>
        </w:rPr>
        <w:t>/ч</w:t>
      </w:r>
    </w:p>
    <w:p w14:paraId="01F39249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3. 6 </w:t>
      </w:r>
      <w:proofErr w:type="spellStart"/>
      <w:r>
        <w:rPr>
          <w:rFonts w:ascii="Times New Roman" w:hAnsi="Times New Roman" w:cs="Times New Roman"/>
          <w:sz w:val="28"/>
        </w:rPr>
        <w:t>мкЗв</w:t>
      </w:r>
      <w:proofErr w:type="spellEnd"/>
      <w:r>
        <w:rPr>
          <w:rFonts w:ascii="Times New Roman" w:hAnsi="Times New Roman" w:cs="Times New Roman"/>
          <w:sz w:val="28"/>
        </w:rPr>
        <w:t>/ч</w:t>
      </w:r>
    </w:p>
    <w:p w14:paraId="783FAE71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4. 20 </w:t>
      </w:r>
      <w:proofErr w:type="spellStart"/>
      <w:r>
        <w:rPr>
          <w:rFonts w:ascii="Times New Roman" w:hAnsi="Times New Roman" w:cs="Times New Roman"/>
          <w:sz w:val="28"/>
        </w:rPr>
        <w:t>мкЗв</w:t>
      </w:r>
      <w:proofErr w:type="spellEnd"/>
      <w:r>
        <w:rPr>
          <w:rFonts w:ascii="Times New Roman" w:hAnsi="Times New Roman" w:cs="Times New Roman"/>
          <w:sz w:val="28"/>
        </w:rPr>
        <w:t>/ч</w:t>
      </w:r>
    </w:p>
    <w:p w14:paraId="3E142089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</w:p>
    <w:p w14:paraId="2530FF83" w14:textId="77777777" w:rsidR="00CE2A7F" w:rsidRDefault="00CE2A7F" w:rsidP="00CE2A7F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10. Вам предстоит создать проект безопасности при обращении с удаляемыми радиоактивными отходами перед захоронением. Для какого интервала наблюдений вами должны быть определены контрольные уровни по выбросам и сбросам радиоактивных веществ?</w:t>
      </w:r>
    </w:p>
    <w:p w14:paraId="63C712F7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за час</w:t>
      </w:r>
    </w:p>
    <w:p w14:paraId="672F676B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за квартал и год</w:t>
      </w:r>
    </w:p>
    <w:p w14:paraId="209F5DF9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за сутки и месяц</w:t>
      </w:r>
    </w:p>
    <w:p w14:paraId="1CE4D4BA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за квартал</w:t>
      </w:r>
    </w:p>
    <w:p w14:paraId="11C1B10D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</w:p>
    <w:p w14:paraId="4EB1EC28" w14:textId="77777777" w:rsidR="00CE2A7F" w:rsidRDefault="00CE2A7F" w:rsidP="00CE2A7F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11. Вам необходимо обеспечить безопасность при обращении с радиоактивными отходами. С помощью реализации какого принципа Вам следует обеспечить вышеуказанное?</w:t>
      </w:r>
    </w:p>
    <w:p w14:paraId="1ABD895C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</w:rPr>
        <w:t>многобарьерности</w:t>
      </w:r>
      <w:proofErr w:type="spellEnd"/>
    </w:p>
    <w:p w14:paraId="744B4531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минимизации потерь</w:t>
      </w:r>
    </w:p>
    <w:p w14:paraId="06AA608A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минимизации излучения</w:t>
      </w:r>
    </w:p>
    <w:p w14:paraId="51464BCC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индивидуальной защищенности</w:t>
      </w:r>
    </w:p>
    <w:p w14:paraId="10D6BDC2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</w:p>
    <w:p w14:paraId="193A7D7E" w14:textId="77777777" w:rsidR="00CE2A7F" w:rsidRDefault="00CE2A7F" w:rsidP="00CE2A7F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12. Что из перечисленного должен включать в себя радиационный контроль при обращении с радиоактивными отходами?</w:t>
      </w:r>
    </w:p>
    <w:p w14:paraId="73ECFF38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контроль облучения работников</w:t>
      </w:r>
    </w:p>
    <w:p w14:paraId="66080D3D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контроль облучения населения</w:t>
      </w:r>
    </w:p>
    <w:p w14:paraId="5DF0CDC7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контроль за самоподдерживающейся цепной реакцией (СЦР)</w:t>
      </w:r>
    </w:p>
    <w:p w14:paraId="7A13255B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</w:p>
    <w:p w14:paraId="4B8CFAA3" w14:textId="77777777" w:rsidR="00CE2A7F" w:rsidRDefault="00CE2A7F" w:rsidP="00CE2A7F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13. Что из перечисленного должно быть указано в проектной и эксплуатационной документации объектов использования атомной энергии в области радиационного контроля?</w:t>
      </w:r>
    </w:p>
    <w:p w14:paraId="7A780C50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 </w:t>
      </w:r>
      <w:proofErr w:type="gramStart"/>
      <w:r>
        <w:rPr>
          <w:rFonts w:ascii="Times New Roman" w:hAnsi="Times New Roman" w:cs="Times New Roman"/>
          <w:sz w:val="28"/>
        </w:rPr>
        <w:t>предполагаемая численность населения</w:t>
      </w:r>
      <w:proofErr w:type="gramEnd"/>
      <w:r>
        <w:rPr>
          <w:rFonts w:ascii="Times New Roman" w:hAnsi="Times New Roman" w:cs="Times New Roman"/>
          <w:sz w:val="28"/>
        </w:rPr>
        <w:t xml:space="preserve"> находящаяся в зоне наблюдения</w:t>
      </w:r>
    </w:p>
    <w:p w14:paraId="6A7D55BE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виды радиационного контроля</w:t>
      </w:r>
    </w:p>
    <w:p w14:paraId="654F3D74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численность персонала находящихся в сфере воздействия техногенных источников</w:t>
      </w:r>
    </w:p>
    <w:p w14:paraId="2BF56668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методы последующего обращения с РАО</w:t>
      </w:r>
    </w:p>
    <w:p w14:paraId="00666067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</w:p>
    <w:p w14:paraId="728D00DE" w14:textId="77777777" w:rsidR="00CE2A7F" w:rsidRDefault="00CE2A7F" w:rsidP="00CE2A7F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14. На какой период времени необходимо обеспечить контроль за состоянием и возможностью последующего извлечения радиоактивных отходов?</w:t>
      </w:r>
    </w:p>
    <w:p w14:paraId="2667405C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на весь период хранения</w:t>
      </w:r>
    </w:p>
    <w:p w14:paraId="621CC716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на 10 лет</w:t>
      </w:r>
    </w:p>
    <w:p w14:paraId="050E83A4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3. на 5 лет</w:t>
      </w:r>
    </w:p>
    <w:p w14:paraId="18DCEC98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до снижения их активности до </w:t>
      </w:r>
      <w:proofErr w:type="spellStart"/>
      <w:r>
        <w:rPr>
          <w:rFonts w:ascii="Times New Roman" w:hAnsi="Times New Roman" w:cs="Times New Roman"/>
          <w:sz w:val="28"/>
        </w:rPr>
        <w:t>низкоактивной</w:t>
      </w:r>
      <w:proofErr w:type="spellEnd"/>
    </w:p>
    <w:p w14:paraId="6E6D37AB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</w:p>
    <w:p w14:paraId="6EFD7AA7" w14:textId="77777777" w:rsidR="00CE2A7F" w:rsidRDefault="00CE2A7F" w:rsidP="00CE2A7F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15. Единица измерения эффективной дозы?</w:t>
      </w:r>
    </w:p>
    <w:p w14:paraId="0D57494A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Зв</w:t>
      </w:r>
    </w:p>
    <w:p w14:paraId="68A34FA8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</w:rPr>
        <w:t>мРк</w:t>
      </w:r>
      <w:proofErr w:type="spellEnd"/>
      <w:r>
        <w:rPr>
          <w:rFonts w:ascii="Times New Roman" w:hAnsi="Times New Roman" w:cs="Times New Roman"/>
          <w:sz w:val="28"/>
        </w:rPr>
        <w:t xml:space="preserve"> (микрорентген)</w:t>
      </w:r>
    </w:p>
    <w:p w14:paraId="5C33CD93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эВ</w:t>
      </w:r>
    </w:p>
    <w:p w14:paraId="4A626FAC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Бк</w:t>
      </w:r>
    </w:p>
    <w:p w14:paraId="3D62E935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</w:p>
    <w:p w14:paraId="16997A49" w14:textId="77777777" w:rsidR="00CE2A7F" w:rsidRDefault="00CE2A7F" w:rsidP="00CE2A7F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16. С кем из перечисленных Вы согласуете границы санитарно-защитной зоны и зоны наблюдения радиационного объекта на стадии проектирования?</w:t>
      </w:r>
    </w:p>
    <w:p w14:paraId="18F508CE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представителями местной администрации</w:t>
      </w:r>
    </w:p>
    <w:p w14:paraId="0B5F88DA" w14:textId="5B1FFFDC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1D1E2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органами, осуществляющими федеральный государственный санитарно-эпидемиологический надзор</w:t>
      </w:r>
    </w:p>
    <w:p w14:paraId="6B11C7A5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заказчиком</w:t>
      </w:r>
    </w:p>
    <w:p w14:paraId="2424E47A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работниками, которые будучи осуществлять монтаж</w:t>
      </w:r>
    </w:p>
    <w:p w14:paraId="365DE693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</w:p>
    <w:p w14:paraId="4B636F77" w14:textId="77777777" w:rsidR="00CE2A7F" w:rsidRDefault="00CE2A7F" w:rsidP="00CE2A7F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17. Для радиационных объектов какой категории устанавливается санитарно-защитная зона, а также зона наблюдения?</w:t>
      </w:r>
    </w:p>
    <w:p w14:paraId="40B80ECF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I категории</w:t>
      </w:r>
    </w:p>
    <w:p w14:paraId="701CE839" w14:textId="5034A596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I и II категории</w:t>
      </w:r>
    </w:p>
    <w:p w14:paraId="2005C86C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I, II и III категории</w:t>
      </w:r>
    </w:p>
    <w:p w14:paraId="18E69880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I, II, III и IV категории</w:t>
      </w:r>
    </w:p>
    <w:p w14:paraId="617521FE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</w:p>
    <w:p w14:paraId="65A5EFA7" w14:textId="77777777" w:rsidR="00CE2A7F" w:rsidRDefault="00CE2A7F" w:rsidP="00CE2A7F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18. На какой стадии Вам необходимо разработать программу радиационного контроля в организации, где планируется обращение с источниками излучения?</w:t>
      </w:r>
    </w:p>
    <w:p w14:paraId="29E7C677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на стадии проектирования</w:t>
      </w:r>
    </w:p>
    <w:p w14:paraId="3BB5932E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на стадии обоснования инвестиций</w:t>
      </w:r>
    </w:p>
    <w:p w14:paraId="3FDC1E48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на стадии лицензирования</w:t>
      </w:r>
    </w:p>
    <w:p w14:paraId="7A829070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на стадии строительства</w:t>
      </w:r>
    </w:p>
    <w:p w14:paraId="7DEC022F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</w:p>
    <w:p w14:paraId="621CBBAF" w14:textId="77777777" w:rsidR="00CE2A7F" w:rsidRDefault="00CE2A7F" w:rsidP="00CE2A7F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19. Дозы от какого облучения включают в себя основные пределы доз облучения?</w:t>
      </w:r>
    </w:p>
    <w:p w14:paraId="03591719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дозы природного облучения</w:t>
      </w:r>
    </w:p>
    <w:p w14:paraId="0BD7CA7D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дозы медицинского облучения</w:t>
      </w:r>
    </w:p>
    <w:p w14:paraId="707FDDEC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дозы в следствие аварии</w:t>
      </w:r>
    </w:p>
    <w:p w14:paraId="74718FA2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дозы производственного облучения</w:t>
      </w:r>
    </w:p>
    <w:p w14:paraId="43A01F14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</w:p>
    <w:p w14:paraId="70D52B63" w14:textId="77777777" w:rsidR="00CE2A7F" w:rsidRDefault="00CE2A7F" w:rsidP="00CE2A7F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20. На какие источники ионизирующего излучения не распространяются СанПиН 2.6.1.2523-09 Нормы радиационной </w:t>
      </w:r>
      <w:r>
        <w:rPr>
          <w:rFonts w:ascii="Times New Roman" w:hAnsi="Times New Roman" w:cs="Times New Roman"/>
          <w:b/>
          <w:sz w:val="28"/>
        </w:rPr>
        <w:lastRenderedPageBreak/>
        <w:t>безопасности?</w:t>
      </w:r>
    </w:p>
    <w:p w14:paraId="3CEE6F19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техногенные источники за счет нормальной эксплуатации техногенных источников излучения</w:t>
      </w:r>
    </w:p>
    <w:p w14:paraId="2228EEEC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природные источники</w:t>
      </w:r>
    </w:p>
    <w:p w14:paraId="1762893C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медицинские источники </w:t>
      </w:r>
    </w:p>
    <w:p w14:paraId="3A3790CC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космическое излучение</w:t>
      </w:r>
    </w:p>
    <w:p w14:paraId="00BABF53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</w:p>
    <w:p w14:paraId="174A8522" w14:textId="77777777" w:rsidR="00CE2A7F" w:rsidRDefault="00CE2A7F" w:rsidP="00CE2A7F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21. Что НЕ входит в состав стационарного </w:t>
      </w:r>
      <w:proofErr w:type="spellStart"/>
      <w:r>
        <w:rPr>
          <w:rFonts w:ascii="Times New Roman" w:hAnsi="Times New Roman" w:cs="Times New Roman"/>
          <w:b/>
          <w:sz w:val="28"/>
        </w:rPr>
        <w:t>саншлюза</w:t>
      </w:r>
      <w:proofErr w:type="spellEnd"/>
      <w:r>
        <w:rPr>
          <w:rFonts w:ascii="Times New Roman" w:hAnsi="Times New Roman" w:cs="Times New Roman"/>
          <w:b/>
          <w:sz w:val="28"/>
        </w:rPr>
        <w:t>?</w:t>
      </w:r>
    </w:p>
    <w:p w14:paraId="20E222C0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места для переодевания, хранения и предварительной дезактивации дополнительных СИЗ</w:t>
      </w:r>
    </w:p>
    <w:p w14:paraId="1E5BE3F9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душевые</w:t>
      </w:r>
    </w:p>
    <w:p w14:paraId="46459CD6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</w:rPr>
        <w:t>пунк</w:t>
      </w:r>
      <w:proofErr w:type="spellEnd"/>
      <w:r>
        <w:rPr>
          <w:rFonts w:ascii="Times New Roman" w:hAnsi="Times New Roman" w:cs="Times New Roman"/>
          <w:sz w:val="28"/>
        </w:rPr>
        <w:t xml:space="preserve"> радиационного контроля</w:t>
      </w:r>
    </w:p>
    <w:p w14:paraId="779EA9F9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умывальники</w:t>
      </w:r>
    </w:p>
    <w:p w14:paraId="1CEBB117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</w:p>
    <w:p w14:paraId="18F58E1C" w14:textId="77777777" w:rsidR="00CE2A7F" w:rsidRDefault="00CE2A7F" w:rsidP="00CE2A7F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22. Что из перечисленного Вы укажете в проектной документации радиационного объекта для каждого помещения (участка, территории), где проводятся работы с источниками ионизирующего излучения?</w:t>
      </w:r>
    </w:p>
    <w:p w14:paraId="1F5977FA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только характер планируемых работ</w:t>
      </w:r>
    </w:p>
    <w:p w14:paraId="465C8750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вид и характер планируемых работ</w:t>
      </w:r>
    </w:p>
    <w:p w14:paraId="66BFEB91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активность на рабочем месте</w:t>
      </w:r>
    </w:p>
    <w:p w14:paraId="6BBCFBE8" w14:textId="0EC15DD6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 характеристики источников излучения и ограничительные условия при работе с ними, а также характер планируемых работ</w:t>
      </w:r>
    </w:p>
    <w:p w14:paraId="4C18D224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</w:p>
    <w:p w14:paraId="6F42876B" w14:textId="77777777" w:rsidR="00CE2A7F" w:rsidRDefault="00CE2A7F" w:rsidP="00CE2A7F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23. При работе с открытыми источниками ионизирующего излучения, куда должен направляться воздух в рабочих помещениях, вытяжных шкафах, боксах и каньонах?</w:t>
      </w:r>
    </w:p>
    <w:p w14:paraId="6651F3A1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из менее загрязненных к более загрязненным</w:t>
      </w:r>
    </w:p>
    <w:p w14:paraId="70FC46B8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из более загрязненных к менее загрязненным</w:t>
      </w:r>
    </w:p>
    <w:p w14:paraId="1931FBE1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вентиляция не предусматривается</w:t>
      </w:r>
    </w:p>
    <w:p w14:paraId="2D98A41B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для каждого рабочего помещения, вытяжного шкафа, бокса и каньона предусматривается замкнутая система вентиляции</w:t>
      </w:r>
    </w:p>
    <w:p w14:paraId="53DC7095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</w:p>
    <w:p w14:paraId="4AD7D6A0" w14:textId="77777777" w:rsidR="00CE2A7F" w:rsidRDefault="00CE2A7F" w:rsidP="00CE2A7F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24. Размеры санитарно-защитной зоны (полосы отчуждения) вдоль трассы трубопровода для удаления жидких радиоактивных отходов устанавливаются в зависимости от активности последних, рельефа местности, характера грунтов, глубины заложения трубопровода, уровня напора в ней и должны быть </w:t>
      </w:r>
    </w:p>
    <w:p w14:paraId="55519170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не менее 10 м в каждую сторону от трубопровода</w:t>
      </w:r>
    </w:p>
    <w:p w14:paraId="3545634F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не менее 20 м в каждую сторону от трубопровода</w:t>
      </w:r>
    </w:p>
    <w:p w14:paraId="41FF9D93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не менее 30 м в каждую сторону от трубопровода</w:t>
      </w:r>
    </w:p>
    <w:p w14:paraId="064CDC02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не менее 50 м в каждую сторону от трубопровода</w:t>
      </w:r>
    </w:p>
    <w:p w14:paraId="4DA0F6C4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</w:p>
    <w:p w14:paraId="3327A654" w14:textId="77777777" w:rsidR="00CE2A7F" w:rsidRDefault="00CE2A7F" w:rsidP="00CE2A7F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25. Чем должно быть оборудовано хранилище радионуклидов, при хранении которых возможно выделение радиоактивных газов, паров или аэрозолей?</w:t>
      </w:r>
    </w:p>
    <w:p w14:paraId="1324B84A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сигнализацией</w:t>
      </w:r>
    </w:p>
    <w:p w14:paraId="02BEA536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вытяжной вентиляцией</w:t>
      </w:r>
    </w:p>
    <w:p w14:paraId="66D4B02D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системой рекуперации</w:t>
      </w:r>
    </w:p>
    <w:p w14:paraId="0877AAF6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</w:rPr>
        <w:t>термоконтролем</w:t>
      </w:r>
      <w:proofErr w:type="spellEnd"/>
    </w:p>
    <w:p w14:paraId="71E6461A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</w:p>
    <w:p w14:paraId="2A1C5021" w14:textId="77777777" w:rsidR="00CE2A7F" w:rsidRDefault="00CE2A7F" w:rsidP="00CE2A7F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26. Какие из перечисленных систем необходимо предусмотреть в помещениях, в которых находятся емкости для хранения жидких радиоактивных отходов?</w:t>
      </w:r>
    </w:p>
    <w:p w14:paraId="1B3ABF0F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сигнализация протечек из емкости и радиационный контроль </w:t>
      </w:r>
    </w:p>
    <w:p w14:paraId="37C05759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АСУ и САС СЦР</w:t>
      </w:r>
    </w:p>
    <w:p w14:paraId="68E3D44F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системы блокировок дверей</w:t>
      </w:r>
    </w:p>
    <w:p w14:paraId="0754D8E2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 САС СЦР и радиационный контроль</w:t>
      </w:r>
    </w:p>
    <w:p w14:paraId="5D110515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</w:p>
    <w:p w14:paraId="70FCCC32" w14:textId="77777777" w:rsidR="00CE2A7F" w:rsidRDefault="00CE2A7F" w:rsidP="00CE2A7F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27. При размещении на отдельной площадке нескольких радиационных объектов размер санитарно-защитной зоны устанавливается с учетом</w:t>
      </w:r>
    </w:p>
    <w:p w14:paraId="2D3284A3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их суммарного воздействия на население</w:t>
      </w:r>
    </w:p>
    <w:p w14:paraId="06173F67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разности их воздействия на население</w:t>
      </w:r>
    </w:p>
    <w:p w14:paraId="44E81242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 воздействия более мощного на население</w:t>
      </w:r>
    </w:p>
    <w:p w14:paraId="16113E87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 воздействия менее мощного на население</w:t>
      </w:r>
    </w:p>
    <w:p w14:paraId="2E987EA3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</w:p>
    <w:p w14:paraId="2B3EF288" w14:textId="77777777" w:rsidR="00CE2A7F" w:rsidRDefault="00CE2A7F" w:rsidP="00CE2A7F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28. Правомерен ли будет сброс жидких радиоактивных отходов в хозяйственно-фекальную канализацию, производственно-ливневую канализацию, в водные объекты, поглощающие ямы, колодцы, на поля орошения, поля фильтрации и на поверхность земли?</w:t>
      </w:r>
    </w:p>
    <w:p w14:paraId="28EB118A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да, после их полного распада</w:t>
      </w:r>
    </w:p>
    <w:p w14:paraId="5D0CB592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да, но при обильных осадках</w:t>
      </w:r>
    </w:p>
    <w:p w14:paraId="4B9E8518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да, при дезактивации отходов</w:t>
      </w:r>
    </w:p>
    <w:p w14:paraId="1B64C881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не правомерен ни при каких обстоятельствах</w:t>
      </w:r>
    </w:p>
    <w:p w14:paraId="046CCE17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</w:p>
    <w:p w14:paraId="5D2AF7EF" w14:textId="77777777" w:rsidR="00CE2A7F" w:rsidRDefault="00CE2A7F" w:rsidP="00CE2A7F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29. Что из перечисленного необходимо предусмотреть на территории вокруг хранилищ твердых радиоактивных отходов, не исключающих в период хранения возможности выхода радионуклидов из хранилища и их распространения в окружающей среде?</w:t>
      </w:r>
    </w:p>
    <w:p w14:paraId="547672C6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фильтры очистки</w:t>
      </w:r>
    </w:p>
    <w:p w14:paraId="5F1E05CC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системы дезактивации</w:t>
      </w:r>
    </w:p>
    <w:p w14:paraId="1DD14438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контрольно-наблюдательные скважины</w:t>
      </w:r>
    </w:p>
    <w:p w14:paraId="0032DB69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сорбирующие ограждения</w:t>
      </w:r>
    </w:p>
    <w:p w14:paraId="3A17EE10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</w:p>
    <w:p w14:paraId="4314A804" w14:textId="77777777" w:rsidR="00CE2A7F" w:rsidRDefault="00CE2A7F" w:rsidP="00CE2A7F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30. Что из перечисленного должна предусматривать система специальной канализации в помещениях для работы с источниками ионизирующего излучения?</w:t>
      </w:r>
    </w:p>
    <w:p w14:paraId="0A7E7F44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уловители сточных вод</w:t>
      </w:r>
    </w:p>
    <w:p w14:paraId="31E51711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САС СЦР</w:t>
      </w:r>
    </w:p>
    <w:p w14:paraId="3CB2A5F7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возможность повторного использования воды для технологических целей</w:t>
      </w:r>
    </w:p>
    <w:p w14:paraId="2C95D6D0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дозиметрическое оборудование</w:t>
      </w:r>
    </w:p>
    <w:p w14:paraId="0B5EBA7D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</w:p>
    <w:p w14:paraId="4C25077B" w14:textId="77777777" w:rsidR="00CE2A7F" w:rsidRDefault="00CE2A7F" w:rsidP="00CE2A7F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31. На какое количество зон необходимо разделять рабочие помещения для работ с источниками ионизирующего излучения I класса радиационной опасности согласно ОСПОРБ-99/2010?</w:t>
      </w:r>
    </w:p>
    <w:p w14:paraId="439CCAC2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1. 2</w:t>
      </w:r>
    </w:p>
    <w:p w14:paraId="711B3C7B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2. 1</w:t>
      </w:r>
    </w:p>
    <w:p w14:paraId="3CEC29E1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3. 3</w:t>
      </w:r>
    </w:p>
    <w:p w14:paraId="4B0F657E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4. 4</w:t>
      </w:r>
    </w:p>
    <w:p w14:paraId="28B57AED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</w:p>
    <w:p w14:paraId="55399C01" w14:textId="77777777" w:rsidR="00CE2A7F" w:rsidRDefault="00CE2A7F" w:rsidP="00CE2A7F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32. Для каких объектов по категории их потенциальной опасности устанавливается зона наблюдения?</w:t>
      </w:r>
    </w:p>
    <w:p w14:paraId="1E22BE43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I категории </w:t>
      </w:r>
    </w:p>
    <w:p w14:paraId="35E9D965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II категории </w:t>
      </w:r>
    </w:p>
    <w:p w14:paraId="6745D55A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III категории</w:t>
      </w:r>
    </w:p>
    <w:p w14:paraId="7D16B97B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IV категории</w:t>
      </w:r>
    </w:p>
    <w:p w14:paraId="6BD69114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</w:p>
    <w:p w14:paraId="21888D9A" w14:textId="77777777" w:rsidR="00CE2A7F" w:rsidRDefault="00CE2A7F" w:rsidP="00CE2A7F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33. Чем необходимо оборудовать помещения, предназначенные для сбора, переработки, хранения и кондиционирования жидких радиоактивных отходов?</w:t>
      </w:r>
    </w:p>
    <w:p w14:paraId="0EACFEA0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системой рекуперации</w:t>
      </w:r>
    </w:p>
    <w:p w14:paraId="1DB10403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системой вентиляции</w:t>
      </w:r>
    </w:p>
    <w:p w14:paraId="2AF3B04C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системой блокировок и сигнализации</w:t>
      </w:r>
    </w:p>
    <w:p w14:paraId="61BF18D7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системой автоматического пожаротушения</w:t>
      </w:r>
    </w:p>
    <w:p w14:paraId="7B28EA03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</w:p>
    <w:p w14:paraId="6BA6633B" w14:textId="77777777" w:rsidR="00CE2A7F" w:rsidRDefault="00CE2A7F" w:rsidP="00CE2A7F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34. Что необходимо использовать для сбора жидких радиоактивных отходов при невозможности обеспечения сбора жидких радиоактивных отходов непосредственно в месте их образования и если их количество превышает 200 л/</w:t>
      </w:r>
      <w:proofErr w:type="spellStart"/>
      <w:r>
        <w:rPr>
          <w:rFonts w:ascii="Times New Roman" w:hAnsi="Times New Roman" w:cs="Times New Roman"/>
          <w:b/>
          <w:sz w:val="28"/>
        </w:rPr>
        <w:t>сут</w:t>
      </w:r>
      <w:proofErr w:type="spellEnd"/>
      <w:r>
        <w:rPr>
          <w:rFonts w:ascii="Times New Roman" w:hAnsi="Times New Roman" w:cs="Times New Roman"/>
          <w:b/>
          <w:sz w:val="28"/>
        </w:rPr>
        <w:t>?</w:t>
      </w:r>
    </w:p>
    <w:p w14:paraId="6939CF3C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</w:rPr>
        <w:t>спецканализацию</w:t>
      </w:r>
      <w:proofErr w:type="spellEnd"/>
    </w:p>
    <w:p w14:paraId="69D013ED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контейнеры(сборники)</w:t>
      </w:r>
    </w:p>
    <w:p w14:paraId="6E9950D9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поля фильтрации</w:t>
      </w:r>
    </w:p>
    <w:p w14:paraId="0ABF884D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поглощающие ямы</w:t>
      </w:r>
    </w:p>
    <w:p w14:paraId="70DCA200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</w:p>
    <w:p w14:paraId="5B3FC466" w14:textId="77777777" w:rsidR="00CE2A7F" w:rsidRDefault="00CE2A7F" w:rsidP="00CE2A7F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35. Для каких из перечисленных видов твердых радиоактивных </w:t>
      </w:r>
      <w:r>
        <w:rPr>
          <w:rFonts w:ascii="Times New Roman" w:hAnsi="Times New Roman" w:cs="Times New Roman"/>
          <w:b/>
          <w:sz w:val="28"/>
        </w:rPr>
        <w:lastRenderedPageBreak/>
        <w:t>отходов необходимо предусмотреть контроль содержания радионуклидов в воздухе хранилища?</w:t>
      </w:r>
    </w:p>
    <w:p w14:paraId="385E5432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</w:rPr>
        <w:t>низкоактивных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p w14:paraId="15D0E586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 высокоактивных </w:t>
      </w:r>
    </w:p>
    <w:p w14:paraId="0A01F39D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очень </w:t>
      </w:r>
      <w:proofErr w:type="spellStart"/>
      <w:r>
        <w:rPr>
          <w:rFonts w:ascii="Times New Roman" w:hAnsi="Times New Roman" w:cs="Times New Roman"/>
          <w:sz w:val="28"/>
        </w:rPr>
        <w:t>низкоактивных</w:t>
      </w:r>
      <w:proofErr w:type="spellEnd"/>
    </w:p>
    <w:p w14:paraId="07EB8EC7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</w:rPr>
        <w:t>среднеактивных</w:t>
      </w:r>
      <w:proofErr w:type="spellEnd"/>
    </w:p>
    <w:p w14:paraId="72D1195E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</w:p>
    <w:p w14:paraId="5AC72A60" w14:textId="77777777" w:rsidR="00CE2A7F" w:rsidRDefault="00CE2A7F" w:rsidP="00CE2A7F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36. В каких видах хранилищ твердых радиоактивных отходов можно пренебречь радиационным контролем в помещениях?</w:t>
      </w:r>
    </w:p>
    <w:p w14:paraId="25B18F33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с очень </w:t>
      </w:r>
      <w:proofErr w:type="spellStart"/>
      <w:r>
        <w:rPr>
          <w:rFonts w:ascii="Times New Roman" w:hAnsi="Times New Roman" w:cs="Times New Roman"/>
          <w:sz w:val="28"/>
        </w:rPr>
        <w:t>низкоактивными</w:t>
      </w:r>
      <w:proofErr w:type="spellEnd"/>
      <w:r>
        <w:rPr>
          <w:rFonts w:ascii="Times New Roman" w:hAnsi="Times New Roman" w:cs="Times New Roman"/>
          <w:sz w:val="28"/>
        </w:rPr>
        <w:t xml:space="preserve"> ТРО</w:t>
      </w:r>
    </w:p>
    <w:p w14:paraId="27CF67B4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 с </w:t>
      </w:r>
      <w:proofErr w:type="spellStart"/>
      <w:r>
        <w:rPr>
          <w:rFonts w:ascii="Times New Roman" w:hAnsi="Times New Roman" w:cs="Times New Roman"/>
          <w:sz w:val="28"/>
        </w:rPr>
        <w:t>низкоактивным</w:t>
      </w:r>
      <w:proofErr w:type="spellEnd"/>
      <w:r>
        <w:rPr>
          <w:rFonts w:ascii="Times New Roman" w:hAnsi="Times New Roman" w:cs="Times New Roman"/>
          <w:sz w:val="28"/>
        </w:rPr>
        <w:t xml:space="preserve"> ТРО</w:t>
      </w:r>
    </w:p>
    <w:p w14:paraId="5ACA2581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с высокоактивным ТРО</w:t>
      </w:r>
    </w:p>
    <w:p w14:paraId="180D99C9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с </w:t>
      </w:r>
      <w:proofErr w:type="spellStart"/>
      <w:r>
        <w:rPr>
          <w:rFonts w:ascii="Times New Roman" w:hAnsi="Times New Roman" w:cs="Times New Roman"/>
          <w:sz w:val="28"/>
        </w:rPr>
        <w:t>среднеактивным</w:t>
      </w:r>
      <w:proofErr w:type="spellEnd"/>
      <w:r>
        <w:rPr>
          <w:rFonts w:ascii="Times New Roman" w:hAnsi="Times New Roman" w:cs="Times New Roman"/>
          <w:sz w:val="28"/>
        </w:rPr>
        <w:t xml:space="preserve"> ТРО</w:t>
      </w:r>
    </w:p>
    <w:p w14:paraId="5CD17847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</w:p>
    <w:p w14:paraId="6B0027D6" w14:textId="77777777" w:rsidR="00CE2A7F" w:rsidRDefault="00CE2A7F" w:rsidP="00CE2A7F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37. Сколько категорий по радиационной опасности устанавливается для радиационных источников, в которых содержится только закрытые радиационные источники?</w:t>
      </w:r>
    </w:p>
    <w:p w14:paraId="00053A1A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1. 5</w:t>
      </w:r>
    </w:p>
    <w:p w14:paraId="6392A693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2. 4</w:t>
      </w:r>
    </w:p>
    <w:p w14:paraId="0C0D38E9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3. 3</w:t>
      </w:r>
    </w:p>
    <w:p w14:paraId="724D0C5F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4. 2</w:t>
      </w:r>
    </w:p>
    <w:p w14:paraId="10E08E87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</w:p>
    <w:p w14:paraId="11C887D2" w14:textId="77777777" w:rsidR="00CE2A7F" w:rsidRDefault="00CE2A7F" w:rsidP="00CE2A7F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38. На что не должно влиять наличие каналов и проемов для транспортных, технологических и других систем в биологической защите стационарных радиационных источников?</w:t>
      </w:r>
    </w:p>
    <w:p w14:paraId="550F2E4C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целостность</w:t>
      </w:r>
    </w:p>
    <w:p w14:paraId="426FFD7D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размеры</w:t>
      </w:r>
    </w:p>
    <w:p w14:paraId="5D5C831E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эффективность</w:t>
      </w:r>
    </w:p>
    <w:p w14:paraId="411F0684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состав</w:t>
      </w:r>
    </w:p>
    <w:p w14:paraId="5E49D004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</w:p>
    <w:p w14:paraId="50BE1007" w14:textId="77777777" w:rsidR="00CE2A7F" w:rsidRDefault="00CE2A7F" w:rsidP="00CE2A7F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39. Чем должно быть оборудовано рабочее место персонала, эксплуатирующего стационарный радиационный источник, в котором содержатся открытые радиационные источники или радиоактивные вещества с активностью, соответствующей I и II классу работ с радиоактивными веществами?</w:t>
      </w:r>
    </w:p>
    <w:p w14:paraId="2679CFEF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системой сигнализации и блокировок</w:t>
      </w:r>
    </w:p>
    <w:p w14:paraId="2A2AD32D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средствами оперативной связи с аварийными службами</w:t>
      </w:r>
    </w:p>
    <w:p w14:paraId="47F42689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автоматизированной системой радиационной безопасности</w:t>
      </w:r>
    </w:p>
    <w:p w14:paraId="7C7730A7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САС СЦР</w:t>
      </w:r>
    </w:p>
    <w:p w14:paraId="0392838A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</w:p>
    <w:p w14:paraId="26CCE4D4" w14:textId="77777777" w:rsidR="00CE2A7F" w:rsidRDefault="00CE2A7F" w:rsidP="00CE2A7F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40. Что должны обеспечивать физические барьеры, предусмотренные Вами в проектной документации на стационарный </w:t>
      </w:r>
      <w:r>
        <w:rPr>
          <w:rFonts w:ascii="Times New Roman" w:hAnsi="Times New Roman" w:cs="Times New Roman"/>
          <w:b/>
          <w:sz w:val="28"/>
        </w:rPr>
        <w:lastRenderedPageBreak/>
        <w:t>радиационный источник?</w:t>
      </w:r>
    </w:p>
    <w:p w14:paraId="1D736C7D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температурный режим</w:t>
      </w:r>
    </w:p>
    <w:p w14:paraId="7015B838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защиту оборудования</w:t>
      </w:r>
    </w:p>
    <w:p w14:paraId="0C49411F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снижение уровней радиационного воздействия на работников </w:t>
      </w:r>
    </w:p>
    <w:p w14:paraId="7153F0A4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защиту несущих конструкций</w:t>
      </w:r>
    </w:p>
    <w:p w14:paraId="3C43AE20" w14:textId="77777777" w:rsidR="00CE2A7F" w:rsidRDefault="00CE2A7F" w:rsidP="00CE2A7F">
      <w:pPr>
        <w:rPr>
          <w:rFonts w:ascii="Times New Roman" w:hAnsi="Times New Roman" w:cs="Times New Roman"/>
          <w:sz w:val="28"/>
        </w:rPr>
      </w:pPr>
    </w:p>
    <w:p w14:paraId="2145BDA9" w14:textId="77777777" w:rsidR="008C02CE" w:rsidRPr="00B3112D" w:rsidRDefault="008C02CE" w:rsidP="008C02CE">
      <w:pPr>
        <w:rPr>
          <w:rFonts w:ascii="Times New Roman" w:hAnsi="Times New Roman" w:cs="Times New Roman"/>
          <w:sz w:val="28"/>
        </w:rPr>
      </w:pPr>
    </w:p>
    <w:p w14:paraId="5D22F758" w14:textId="199626AE" w:rsidR="00671EE5" w:rsidRPr="00CD7B20" w:rsidRDefault="00B76FEE" w:rsidP="00CD7B20">
      <w:pPr>
        <w:pStyle w:val="1"/>
        <w:ind w:left="284"/>
      </w:pPr>
      <w:bookmarkStart w:id="22" w:name="sub_10011"/>
      <w:bookmarkEnd w:id="20"/>
      <w:r w:rsidRPr="00B3112D">
        <w:t xml:space="preserve"> </w:t>
      </w:r>
      <w:bookmarkStart w:id="23" w:name="_Toc89598757"/>
      <w:r w:rsidR="00671EE5" w:rsidRPr="00CD7B20">
        <w:t>Критерии оценки (ключи к заданиям), правила обработки результатов</w:t>
      </w:r>
      <w:bookmarkEnd w:id="22"/>
      <w:r w:rsidR="00913F43" w:rsidRPr="00CD7B20">
        <w:t xml:space="preserve"> </w:t>
      </w:r>
      <w:r w:rsidR="00671EE5" w:rsidRPr="00CD7B20">
        <w:t>теоретического этапа профессионального экзамена и принятия решения о</w:t>
      </w:r>
      <w:r w:rsidR="00913F43" w:rsidRPr="00CD7B20">
        <w:t xml:space="preserve"> </w:t>
      </w:r>
      <w:r w:rsidR="00671EE5" w:rsidRPr="00CD7B20">
        <w:t>допуске (отказе в допуске) к практическому этапу профессионального</w:t>
      </w:r>
      <w:r w:rsidR="00913F43" w:rsidRPr="00CD7B20">
        <w:t xml:space="preserve"> </w:t>
      </w:r>
      <w:r w:rsidR="00671EE5" w:rsidRPr="00CD7B20">
        <w:t>экзамена:</w:t>
      </w:r>
      <w:bookmarkEnd w:id="23"/>
      <w:r w:rsidR="00913F43" w:rsidRPr="00CD7B20">
        <w:t xml:space="preserve"> </w:t>
      </w:r>
    </w:p>
    <w:p w14:paraId="1FC333F1" w14:textId="77777777" w:rsidR="00BB7EAD" w:rsidRPr="007D60D1" w:rsidRDefault="00BB7EAD" w:rsidP="00BB7EAD">
      <w:pPr>
        <w:widowControl/>
        <w:tabs>
          <w:tab w:val="left" w:pos="0"/>
        </w:tabs>
        <w:ind w:firstLine="567"/>
        <w:contextualSpacing/>
        <w:rPr>
          <w:rFonts w:ascii="Times New Roman" w:eastAsiaTheme="minorHAnsi" w:hAnsi="Times New Roman" w:cstheme="minorBidi"/>
          <w:i/>
          <w:sz w:val="28"/>
          <w:szCs w:val="28"/>
        </w:rPr>
      </w:pPr>
    </w:p>
    <w:p w14:paraId="6BF618B5" w14:textId="3656FE37" w:rsidR="00BB7EAD" w:rsidRPr="007D60D1" w:rsidRDefault="003C6FF6" w:rsidP="00BB7EAD">
      <w:r>
        <w:rPr>
          <w:rFonts w:ascii="Times New Roman" w:eastAsiaTheme="minorHAnsi" w:hAnsi="Times New Roman" w:cstheme="minorBidi"/>
          <w:i/>
          <w:sz w:val="28"/>
          <w:szCs w:val="28"/>
        </w:rPr>
        <w:t>-</w:t>
      </w:r>
    </w:p>
    <w:p w14:paraId="0D442E2A" w14:textId="2DB73E1D" w:rsidR="00671EE5" w:rsidRPr="007D60D1" w:rsidRDefault="00671EE5" w:rsidP="00CD7B20">
      <w:pPr>
        <w:pStyle w:val="1"/>
        <w:ind w:left="284"/>
      </w:pPr>
      <w:bookmarkStart w:id="24" w:name="_Toc89598758"/>
      <w:bookmarkStart w:id="25" w:name="sub_10012"/>
      <w:r w:rsidRPr="007D60D1">
        <w:t>Задания для практического этапа профессионального экзамена:</w:t>
      </w:r>
      <w:bookmarkEnd w:id="24"/>
    </w:p>
    <w:p w14:paraId="6B82669B" w14:textId="77777777" w:rsidR="007D60D1" w:rsidRPr="007D60D1" w:rsidRDefault="007D60D1" w:rsidP="00202421">
      <w:pPr>
        <w:pStyle w:val="a5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</w:p>
    <w:p w14:paraId="6DFC986B" w14:textId="77777777" w:rsidR="00CF56BB" w:rsidRPr="007D60D1" w:rsidRDefault="00CF56BB" w:rsidP="00202421">
      <w:pPr>
        <w:pStyle w:val="a5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7D60D1">
        <w:rPr>
          <w:rFonts w:ascii="Times New Roman" w:hAnsi="Times New Roman" w:cs="Times New Roman"/>
          <w:i/>
          <w:iCs/>
          <w:sz w:val="28"/>
          <w:szCs w:val="28"/>
        </w:rPr>
        <w:t>1.Задание на выполнение трудовых функций, трудовых действий в реальных или модельных условиях (задание № 1):</w:t>
      </w:r>
    </w:p>
    <w:p w14:paraId="01C57B84" w14:textId="77777777" w:rsidR="00CF56BB" w:rsidRPr="007D60D1" w:rsidRDefault="00CF56BB" w:rsidP="00202421">
      <w:pPr>
        <w:pStyle w:val="a5"/>
        <w:ind w:firstLine="709"/>
        <w:rPr>
          <w:sz w:val="28"/>
        </w:rPr>
      </w:pPr>
      <w:r w:rsidRPr="007D60D1">
        <w:rPr>
          <w:rFonts w:ascii="Times New Roman" w:hAnsi="Times New Roman" w:cs="Times New Roman"/>
          <w:sz w:val="28"/>
          <w:szCs w:val="28"/>
        </w:rPr>
        <w:t xml:space="preserve">Трудовая функция: </w:t>
      </w:r>
      <w:r w:rsidRPr="007D60D1">
        <w:rPr>
          <w:sz w:val="28"/>
        </w:rPr>
        <w:t>3.1.4. Выполнение расчетного обоснования проектных решений в части ядерной и радиационной безопасности ОИАЭ</w:t>
      </w:r>
    </w:p>
    <w:p w14:paraId="3BCF3DBB" w14:textId="77777777" w:rsidR="00CF56BB" w:rsidRPr="007D60D1" w:rsidRDefault="00CF56BB" w:rsidP="00202421">
      <w:pPr>
        <w:ind w:firstLine="709"/>
        <w:rPr>
          <w:sz w:val="28"/>
        </w:rPr>
      </w:pPr>
      <w:r w:rsidRPr="007D60D1">
        <w:rPr>
          <w:sz w:val="28"/>
        </w:rPr>
        <w:t>Трудовые действия:</w:t>
      </w:r>
    </w:p>
    <w:p w14:paraId="1880142A" w14:textId="77777777" w:rsidR="00CF56BB" w:rsidRPr="007D60D1" w:rsidRDefault="00CF56BB" w:rsidP="00CF56BB">
      <w:pPr>
        <w:pStyle w:val="a8"/>
        <w:numPr>
          <w:ilvl w:val="0"/>
          <w:numId w:val="10"/>
        </w:numPr>
        <w:ind w:left="318"/>
        <w:rPr>
          <w:sz w:val="28"/>
        </w:rPr>
      </w:pPr>
      <w:r w:rsidRPr="007D60D1">
        <w:rPr>
          <w:sz w:val="28"/>
        </w:rPr>
        <w:t>Выбор метода математического обоснования проектного решения по обеспечению ядерной и радиационной безопасности ОИАЭ</w:t>
      </w:r>
    </w:p>
    <w:p w14:paraId="049251F3" w14:textId="77777777" w:rsidR="00CF56BB" w:rsidRPr="007D60D1" w:rsidRDefault="00CF56BB" w:rsidP="00CF56BB">
      <w:pPr>
        <w:pStyle w:val="a8"/>
        <w:numPr>
          <w:ilvl w:val="0"/>
          <w:numId w:val="10"/>
        </w:numPr>
        <w:ind w:left="318"/>
        <w:rPr>
          <w:sz w:val="28"/>
        </w:rPr>
      </w:pPr>
      <w:r w:rsidRPr="007D60D1">
        <w:rPr>
          <w:sz w:val="28"/>
        </w:rPr>
        <w:t>Создание математической модели объекта обоснования</w:t>
      </w:r>
    </w:p>
    <w:p w14:paraId="7C5E7DB6" w14:textId="77777777" w:rsidR="00CF56BB" w:rsidRPr="007D60D1" w:rsidRDefault="00CF56BB" w:rsidP="00CF56BB">
      <w:pPr>
        <w:pStyle w:val="a8"/>
        <w:numPr>
          <w:ilvl w:val="0"/>
          <w:numId w:val="10"/>
        </w:numPr>
        <w:ind w:left="318"/>
        <w:rPr>
          <w:sz w:val="28"/>
        </w:rPr>
      </w:pPr>
      <w:r w:rsidRPr="007D60D1">
        <w:rPr>
          <w:sz w:val="28"/>
        </w:rPr>
        <w:t>Выполнение требуемых математических расчетов</w:t>
      </w:r>
    </w:p>
    <w:p w14:paraId="5009B64A" w14:textId="77777777" w:rsidR="00CF56BB" w:rsidRPr="007D60D1" w:rsidRDefault="00CF56BB" w:rsidP="00CF56BB">
      <w:pPr>
        <w:pStyle w:val="a8"/>
        <w:numPr>
          <w:ilvl w:val="0"/>
          <w:numId w:val="10"/>
        </w:numPr>
        <w:ind w:left="318"/>
        <w:rPr>
          <w:sz w:val="28"/>
        </w:rPr>
      </w:pPr>
      <w:r w:rsidRPr="007D60D1">
        <w:rPr>
          <w:sz w:val="28"/>
        </w:rPr>
        <w:t>Анализ результатов расчетов</w:t>
      </w:r>
    </w:p>
    <w:p w14:paraId="1FA30270" w14:textId="77777777" w:rsidR="00CF56BB" w:rsidRPr="007D60D1" w:rsidRDefault="00CF56BB" w:rsidP="00CF56BB">
      <w:pPr>
        <w:pStyle w:val="a8"/>
        <w:numPr>
          <w:ilvl w:val="0"/>
          <w:numId w:val="10"/>
        </w:numPr>
        <w:ind w:left="318"/>
        <w:rPr>
          <w:sz w:val="28"/>
        </w:rPr>
      </w:pPr>
      <w:r w:rsidRPr="007D60D1">
        <w:rPr>
          <w:sz w:val="28"/>
        </w:rPr>
        <w:t>Внесение коррективов в проектное решение по результатам анализа при необходимости</w:t>
      </w:r>
    </w:p>
    <w:p w14:paraId="4BA13617" w14:textId="77777777" w:rsidR="00CF56BB" w:rsidRPr="007D60D1" w:rsidRDefault="00CF56BB" w:rsidP="00CF56BB">
      <w:pPr>
        <w:pStyle w:val="a8"/>
        <w:numPr>
          <w:ilvl w:val="0"/>
          <w:numId w:val="10"/>
        </w:numPr>
        <w:ind w:left="318"/>
        <w:rPr>
          <w:sz w:val="28"/>
        </w:rPr>
      </w:pPr>
      <w:r w:rsidRPr="007D60D1">
        <w:rPr>
          <w:sz w:val="28"/>
        </w:rPr>
        <w:t>Документальное оформление результатов расчетов в обоснование принятых проектных решений по обеспечению ядерной и радиационной безопасности ОИАЭ</w:t>
      </w:r>
    </w:p>
    <w:p w14:paraId="49D72070" w14:textId="77777777" w:rsidR="00B1758C" w:rsidRDefault="00B1758C" w:rsidP="00CF56BB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0974ABF7" w14:textId="77777777" w:rsidR="00CF56BB" w:rsidRPr="007D60D1" w:rsidRDefault="00CF56BB" w:rsidP="00CF56BB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7D60D1">
        <w:rPr>
          <w:rFonts w:ascii="Times New Roman" w:hAnsi="Times New Roman" w:cs="Times New Roman"/>
          <w:b/>
          <w:sz w:val="28"/>
          <w:szCs w:val="28"/>
        </w:rPr>
        <w:t xml:space="preserve">Задание№ 1: </w:t>
      </w:r>
    </w:p>
    <w:p w14:paraId="5BF5CA38" w14:textId="77777777" w:rsidR="00CF56BB" w:rsidRPr="007D60D1" w:rsidRDefault="00CF56BB" w:rsidP="00CF56BB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D60D1">
        <w:rPr>
          <w:rFonts w:ascii="Times New Roman" w:eastAsia="Times New Roman" w:hAnsi="Times New Roman" w:cs="Times New Roman"/>
          <w:sz w:val="28"/>
          <w:szCs w:val="28"/>
        </w:rPr>
        <w:t xml:space="preserve">Вам поступил запрос от Заказчика на выполнения расчета биологической защиты. Предполагается, что организация биологической защиты проводится в отношении помещения, где расположен источник ионизирующего излучения </w:t>
      </w:r>
      <w:r w:rsidRPr="007D60D1">
        <w:rPr>
          <w:rFonts w:ascii="Times New Roman" w:eastAsia="Times New Roman" w:hAnsi="Times New Roman" w:cs="Times New Roman"/>
          <w:sz w:val="28"/>
          <w:szCs w:val="28"/>
        </w:rPr>
        <w:noBreakHyphen/>
        <w:t xml:space="preserve"> емкость, содержащая радиоактивный раствор (маркировка источника 00</w:t>
      </w:r>
      <w:r w:rsidRPr="007D60D1">
        <w:rPr>
          <w:rFonts w:ascii="Times New Roman" w:eastAsia="Times New Roman" w:hAnsi="Times New Roman" w:cs="Times New Roman"/>
          <w:sz w:val="28"/>
          <w:szCs w:val="28"/>
          <w:lang w:val="en-US"/>
        </w:rPr>
        <w:t>FKC</w:t>
      </w:r>
      <w:r w:rsidRPr="007D60D1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7D60D1">
        <w:rPr>
          <w:rFonts w:ascii="Times New Roman" w:eastAsia="Times New Roman" w:hAnsi="Times New Roman" w:cs="Times New Roman"/>
          <w:sz w:val="28"/>
          <w:szCs w:val="28"/>
          <w:lang w:val="en-US"/>
        </w:rPr>
        <w:t>BB</w:t>
      </w:r>
      <w:r w:rsidRPr="007D60D1">
        <w:rPr>
          <w:rFonts w:ascii="Times New Roman" w:eastAsia="Times New Roman" w:hAnsi="Times New Roman" w:cs="Times New Roman"/>
          <w:sz w:val="28"/>
          <w:szCs w:val="28"/>
        </w:rPr>
        <w:t>001)</w:t>
      </w:r>
      <w:r w:rsidRPr="007D60D1">
        <w:rPr>
          <w:rFonts w:ascii="Times New Roman" w:hAnsi="Times New Roman" w:cs="Times New Roman"/>
          <w:sz w:val="28"/>
          <w:szCs w:val="28"/>
        </w:rPr>
        <w:t>.</w:t>
      </w:r>
      <w:r w:rsidRPr="007D60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F5BAC9C" w14:textId="520ACBFF" w:rsidR="00CF56BB" w:rsidRPr="007D60D1" w:rsidRDefault="00CF56BB" w:rsidP="00CF56BB">
      <w:pPr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7D60D1">
        <w:rPr>
          <w:rFonts w:ascii="Times New Roman" w:eastAsia="Times New Roman" w:hAnsi="Times New Roman" w:cs="Times New Roman"/>
          <w:sz w:val="28"/>
          <w:szCs w:val="28"/>
        </w:rPr>
        <w:t>В задании (Приложение 1</w:t>
      </w:r>
      <w:r w:rsidR="005778A3" w:rsidRPr="007D60D1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3D1E91" w:rsidRPr="007D60D1">
        <w:rPr>
          <w:rFonts w:ascii="Times New Roman" w:eastAsia="Times New Roman" w:hAnsi="Times New Roman" w:cs="Times New Roman"/>
          <w:sz w:val="28"/>
          <w:szCs w:val="28"/>
        </w:rPr>
        <w:t>содержатся данные</w:t>
      </w:r>
      <w:r w:rsidRPr="007D60D1">
        <w:rPr>
          <w:rFonts w:ascii="Times New Roman" w:eastAsia="Times New Roman" w:hAnsi="Times New Roman" w:cs="Times New Roman"/>
          <w:sz w:val="28"/>
          <w:szCs w:val="28"/>
        </w:rPr>
        <w:t xml:space="preserve"> (Задание на расчет), где по мнению заказчика приводится необходимая информация для реализации расчетной работы.  </w:t>
      </w:r>
    </w:p>
    <w:p w14:paraId="5BF7CD70" w14:textId="77777777" w:rsidR="00CF56BB" w:rsidRPr="007D60D1" w:rsidRDefault="00CF56BB" w:rsidP="00CF56BB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D60D1">
        <w:rPr>
          <w:rFonts w:ascii="Times New Roman" w:eastAsia="Times New Roman" w:hAnsi="Times New Roman" w:cs="Times New Roman"/>
          <w:sz w:val="28"/>
          <w:szCs w:val="28"/>
        </w:rPr>
        <w:t>Определите согласно Задания на расчет:</w:t>
      </w:r>
    </w:p>
    <w:p w14:paraId="4C912484" w14:textId="77777777" w:rsidR="00CF56BB" w:rsidRPr="007D60D1" w:rsidRDefault="00CF56BB" w:rsidP="00CF56BB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D60D1">
        <w:rPr>
          <w:rFonts w:ascii="Times New Roman" w:eastAsia="Times New Roman" w:hAnsi="Times New Roman" w:cs="Times New Roman"/>
          <w:sz w:val="28"/>
          <w:szCs w:val="28"/>
        </w:rPr>
        <w:t xml:space="preserve">1) перечень смежных помещений, в отношении которых будет определяться биологическая защита (указав их маркировки </w:t>
      </w:r>
      <w:proofErr w:type="gramStart"/>
      <w:r w:rsidRPr="007D60D1">
        <w:rPr>
          <w:rFonts w:ascii="Times New Roman" w:eastAsia="Times New Roman" w:hAnsi="Times New Roman" w:cs="Times New Roman"/>
          <w:sz w:val="28"/>
          <w:szCs w:val="28"/>
        </w:rPr>
        <w:t>согласно экспликаций</w:t>
      </w:r>
      <w:proofErr w:type="gramEnd"/>
      <w:r w:rsidRPr="007D60D1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7732CC31" w14:textId="77777777" w:rsidR="00CF56BB" w:rsidRPr="007D60D1" w:rsidRDefault="00CF56BB" w:rsidP="00CF56BB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D60D1">
        <w:rPr>
          <w:rFonts w:ascii="Times New Roman" w:eastAsia="Times New Roman" w:hAnsi="Times New Roman" w:cs="Times New Roman"/>
          <w:sz w:val="28"/>
          <w:szCs w:val="28"/>
        </w:rPr>
        <w:lastRenderedPageBreak/>
        <w:t>2) допустимые уровни мощности эквивалентной дозы для выявленных по п.1) помещений (в соответствии с санитарными нормами и правилами ОСПОРБ-99/2010 «Основные санитарные правила обеспечения радиационной безопасности») из условий стандартной продолжительности пребывания персонала и коэффициента запаса равного двум.</w:t>
      </w:r>
    </w:p>
    <w:p w14:paraId="428ED5A5" w14:textId="77777777" w:rsidR="00CF56BB" w:rsidRPr="007D60D1" w:rsidRDefault="00CF56BB" w:rsidP="00CF56BB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D60D1">
        <w:rPr>
          <w:rFonts w:ascii="Times New Roman" w:eastAsia="Times New Roman" w:hAnsi="Times New Roman" w:cs="Times New Roman"/>
          <w:sz w:val="28"/>
          <w:szCs w:val="28"/>
        </w:rPr>
        <w:t>Итоговые результаты должны быть отображены в Таблице 1.</w:t>
      </w:r>
    </w:p>
    <w:p w14:paraId="7CA6ED22" w14:textId="77777777" w:rsidR="00CF56BB" w:rsidRPr="007D60D1" w:rsidRDefault="00CF56BB" w:rsidP="00CF56BB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D60D1">
        <w:rPr>
          <w:rFonts w:ascii="Times New Roman" w:eastAsia="Times New Roman" w:hAnsi="Times New Roman" w:cs="Times New Roman"/>
          <w:sz w:val="28"/>
          <w:szCs w:val="28"/>
        </w:rPr>
        <w:t>Таблица 1 – Итоговые результаты рассмотрения</w:t>
      </w:r>
    </w:p>
    <w:tbl>
      <w:tblPr>
        <w:tblStyle w:val="af1"/>
        <w:tblpPr w:leftFromText="180" w:rightFromText="180" w:vertAnchor="text" w:horzAnchor="margin" w:tblpY="33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7D60D1" w:rsidRPr="007D60D1" w14:paraId="051C4ED4" w14:textId="77777777" w:rsidTr="007D60D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E43B85" w14:textId="77777777" w:rsidR="00CF56BB" w:rsidRPr="007D60D1" w:rsidRDefault="00CF56BB" w:rsidP="007D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0D1">
              <w:rPr>
                <w:rFonts w:ascii="Times New Roman" w:hAnsi="Times New Roman" w:cs="Times New Roman"/>
                <w:sz w:val="28"/>
                <w:szCs w:val="28"/>
              </w:rPr>
              <w:t>Маркировка помещения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CC3510" w14:textId="77777777" w:rsidR="00CF56BB" w:rsidRPr="007D60D1" w:rsidRDefault="00CF56BB" w:rsidP="007D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0D1">
              <w:rPr>
                <w:rFonts w:ascii="Times New Roman" w:hAnsi="Times New Roman" w:cs="Times New Roman"/>
                <w:sz w:val="28"/>
                <w:szCs w:val="28"/>
              </w:rPr>
              <w:t xml:space="preserve">Допустимый уровень излучения, </w:t>
            </w:r>
            <w:proofErr w:type="spellStart"/>
            <w:r w:rsidRPr="007D60D1">
              <w:rPr>
                <w:rFonts w:ascii="Times New Roman" w:hAnsi="Times New Roman" w:cs="Times New Roman"/>
                <w:sz w:val="28"/>
                <w:szCs w:val="28"/>
              </w:rPr>
              <w:t>мкЗв</w:t>
            </w:r>
            <w:proofErr w:type="spellEnd"/>
            <w:r w:rsidRPr="007D60D1">
              <w:rPr>
                <w:rFonts w:ascii="Times New Roman" w:hAnsi="Times New Roman" w:cs="Times New Roman"/>
                <w:sz w:val="28"/>
                <w:szCs w:val="28"/>
              </w:rPr>
              <w:t>/ч</w:t>
            </w:r>
          </w:p>
        </w:tc>
      </w:tr>
      <w:tr w:rsidR="007D60D1" w:rsidRPr="007D60D1" w14:paraId="00A6E007" w14:textId="77777777" w:rsidTr="007D60D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08CE58" w14:textId="77777777" w:rsidR="00CF56BB" w:rsidRPr="007D60D1" w:rsidRDefault="00CF56BB" w:rsidP="007D60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E0C9B5" w14:textId="77777777" w:rsidR="00CF56BB" w:rsidRPr="007D60D1" w:rsidRDefault="00CF56BB" w:rsidP="007D60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0D1" w:rsidRPr="007D60D1" w14:paraId="05FF2D58" w14:textId="77777777" w:rsidTr="007D60D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ED13A8" w14:textId="77777777" w:rsidR="00CF56BB" w:rsidRPr="007D60D1" w:rsidRDefault="00CF56BB" w:rsidP="007D60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17E6D4" w14:textId="77777777" w:rsidR="00CF56BB" w:rsidRPr="007D60D1" w:rsidRDefault="00CF56BB" w:rsidP="007D60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0D1" w:rsidRPr="007D60D1" w14:paraId="2A020840" w14:textId="77777777" w:rsidTr="007D60D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7B4E5B" w14:textId="77777777" w:rsidR="00CF56BB" w:rsidRPr="007D60D1" w:rsidRDefault="00CF56BB" w:rsidP="007D60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9B42C" w14:textId="77777777" w:rsidR="00CF56BB" w:rsidRPr="007D60D1" w:rsidRDefault="00CF56BB" w:rsidP="007D60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0D1" w:rsidRPr="007D60D1" w14:paraId="63CB192E" w14:textId="77777777" w:rsidTr="007D60D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035A4A" w14:textId="77777777" w:rsidR="00CF56BB" w:rsidRPr="007D60D1" w:rsidRDefault="00CF56BB" w:rsidP="007D60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AB96F5" w14:textId="77777777" w:rsidR="00CF56BB" w:rsidRPr="007D60D1" w:rsidRDefault="00CF56BB" w:rsidP="007D60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0D1" w:rsidRPr="007D60D1" w14:paraId="0FE881CE" w14:textId="77777777" w:rsidTr="007D60D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91F44C" w14:textId="77777777" w:rsidR="00CF56BB" w:rsidRPr="007D60D1" w:rsidRDefault="00CF56BB" w:rsidP="007D60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55C161" w14:textId="77777777" w:rsidR="00CF56BB" w:rsidRPr="007D60D1" w:rsidRDefault="00CF56BB" w:rsidP="007D60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0D1" w:rsidRPr="007D60D1" w14:paraId="7E33D9EC" w14:textId="77777777" w:rsidTr="007D60D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C8796D" w14:textId="77777777" w:rsidR="00CF56BB" w:rsidRPr="007D60D1" w:rsidRDefault="00CF56BB" w:rsidP="007D60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E73046" w14:textId="77777777" w:rsidR="00CF56BB" w:rsidRPr="007D60D1" w:rsidRDefault="00CF56BB" w:rsidP="007D60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0D1" w:rsidRPr="007D60D1" w14:paraId="6E91F1E6" w14:textId="77777777" w:rsidTr="007D60D1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3C338A" w14:textId="77777777" w:rsidR="00CF56BB" w:rsidRPr="007D60D1" w:rsidRDefault="00CF56BB" w:rsidP="007D60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0D1" w:rsidRPr="007D60D1" w14:paraId="619EA5F3" w14:textId="77777777" w:rsidTr="007D60D1">
        <w:trPr>
          <w:gridAfter w:val="1"/>
          <w:wAfter w:w="4536" w:type="dxa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F9EA4E" w14:textId="77777777" w:rsidR="00CF56BB" w:rsidRPr="007D60D1" w:rsidRDefault="00CF56BB" w:rsidP="007D60D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60D1">
              <w:rPr>
                <w:rFonts w:ascii="Times New Roman" w:hAnsi="Times New Roman" w:cs="Times New Roman"/>
                <w:sz w:val="28"/>
                <w:szCs w:val="28"/>
              </w:rPr>
              <w:t xml:space="preserve">Итого, количество помещений, </w:t>
            </w:r>
            <w:proofErr w:type="spellStart"/>
            <w:r w:rsidRPr="007D60D1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7D60D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</w:tbl>
    <w:p w14:paraId="1DB25020" w14:textId="5049500C" w:rsidR="00CF56BB" w:rsidRPr="003C6FF6" w:rsidRDefault="00CF56BB" w:rsidP="00CF56BB">
      <w:pPr>
        <w:rPr>
          <w:sz w:val="28"/>
        </w:rPr>
      </w:pPr>
      <w:r w:rsidRPr="007D60D1">
        <w:rPr>
          <w:rFonts w:ascii="Times New Roman" w:hAnsi="Times New Roman" w:cs="Times New Roman"/>
          <w:i/>
          <w:sz w:val="28"/>
          <w:szCs w:val="28"/>
        </w:rPr>
        <w:t>Условия выполнения задания</w:t>
      </w:r>
      <w:r w:rsidRPr="007D60D1">
        <w:rPr>
          <w:rFonts w:ascii="Times New Roman" w:hAnsi="Times New Roman" w:cs="Times New Roman"/>
          <w:sz w:val="28"/>
          <w:szCs w:val="28"/>
        </w:rPr>
        <w:t>: Экзаменуемый получает</w:t>
      </w:r>
      <w:r w:rsidRPr="007D60D1">
        <w:rPr>
          <w:sz w:val="28"/>
        </w:rPr>
        <w:t xml:space="preserve"> задание на бумажном носителе и выполняет его самостоятельно. Ему выдается лист бумаги, карандаш, линейка, калькулятор</w:t>
      </w:r>
      <w:r w:rsidR="00950CAF" w:rsidRPr="007D60D1">
        <w:rPr>
          <w:sz w:val="28"/>
        </w:rPr>
        <w:t xml:space="preserve">, предоставляется доступ к компьютеру с установленным </w:t>
      </w:r>
      <w:r w:rsidR="00950CAF" w:rsidRPr="003C6FF6">
        <w:rPr>
          <w:sz w:val="28"/>
        </w:rPr>
        <w:t xml:space="preserve">программным обеспечением </w:t>
      </w:r>
      <w:proofErr w:type="spellStart"/>
      <w:r w:rsidR="00950CAF" w:rsidRPr="003C6FF6">
        <w:rPr>
          <w:sz w:val="28"/>
        </w:rPr>
        <w:t>Microsoft</w:t>
      </w:r>
      <w:proofErr w:type="spellEnd"/>
      <w:r w:rsidR="00950CAF" w:rsidRPr="003C6FF6">
        <w:rPr>
          <w:sz w:val="28"/>
        </w:rPr>
        <w:t xml:space="preserve"> </w:t>
      </w:r>
      <w:proofErr w:type="spellStart"/>
      <w:r w:rsidR="00950CAF" w:rsidRPr="003C6FF6">
        <w:rPr>
          <w:sz w:val="28"/>
        </w:rPr>
        <w:t>Office</w:t>
      </w:r>
      <w:proofErr w:type="spellEnd"/>
      <w:r w:rsidR="00950CAF" w:rsidRPr="003C6FF6">
        <w:rPr>
          <w:sz w:val="28"/>
        </w:rPr>
        <w:t>, с доступом к базе СП и ГОСТ (</w:t>
      </w:r>
      <w:r w:rsidR="00950CAF" w:rsidRPr="003C6FF6">
        <w:rPr>
          <w:rFonts w:ascii="Times New Roman" w:hAnsi="Times New Roman" w:cs="Times New Roman"/>
          <w:sz w:val="28"/>
        </w:rPr>
        <w:t>ОСПОРБ-99/2010 - обязательно)</w:t>
      </w:r>
      <w:r w:rsidRPr="003C6FF6">
        <w:rPr>
          <w:sz w:val="28"/>
        </w:rPr>
        <w:t>.</w:t>
      </w:r>
    </w:p>
    <w:p w14:paraId="2FB585DA" w14:textId="252609B2" w:rsidR="00CF56BB" w:rsidRPr="007D60D1" w:rsidRDefault="00CF56BB" w:rsidP="00CF56BB">
      <w:pPr>
        <w:pStyle w:val="Pa2"/>
        <w:ind w:firstLine="567"/>
        <w:jc w:val="both"/>
        <w:rPr>
          <w:sz w:val="28"/>
        </w:rPr>
      </w:pPr>
      <w:r w:rsidRPr="003C6FF6">
        <w:rPr>
          <w:i/>
          <w:sz w:val="28"/>
        </w:rPr>
        <w:t>Место выполнения задания</w:t>
      </w:r>
      <w:r w:rsidRPr="003C6FF6">
        <w:rPr>
          <w:sz w:val="28"/>
        </w:rPr>
        <w:t xml:space="preserve">: помещение, площадью не менее 20 м2, оборудованное: мультимедийным проектором, </w:t>
      </w:r>
      <w:r w:rsidR="00950CAF" w:rsidRPr="003C6FF6">
        <w:rPr>
          <w:sz w:val="28"/>
        </w:rPr>
        <w:t>компьютером с установленным программным обеспечением</w:t>
      </w:r>
      <w:r w:rsidR="00950CAF" w:rsidRPr="007D60D1">
        <w:rPr>
          <w:sz w:val="28"/>
        </w:rPr>
        <w:t xml:space="preserve"> </w:t>
      </w:r>
      <w:proofErr w:type="spellStart"/>
      <w:r w:rsidR="00950CAF" w:rsidRPr="007D60D1">
        <w:rPr>
          <w:sz w:val="28"/>
        </w:rPr>
        <w:t>Microsoft</w:t>
      </w:r>
      <w:proofErr w:type="spellEnd"/>
      <w:r w:rsidR="00950CAF" w:rsidRPr="007D60D1">
        <w:rPr>
          <w:sz w:val="28"/>
        </w:rPr>
        <w:t xml:space="preserve"> </w:t>
      </w:r>
      <w:proofErr w:type="spellStart"/>
      <w:r w:rsidR="00950CAF" w:rsidRPr="007D60D1">
        <w:rPr>
          <w:sz w:val="28"/>
        </w:rPr>
        <w:t>Office</w:t>
      </w:r>
      <w:proofErr w:type="spellEnd"/>
      <w:r w:rsidR="00950CAF" w:rsidRPr="007D60D1">
        <w:rPr>
          <w:sz w:val="28"/>
        </w:rPr>
        <w:t>, с доступом к базе СП и ГОСТ (ОСПОРБ-99/2010 - обязательно),</w:t>
      </w:r>
      <w:r w:rsidR="00DB0D00" w:rsidRPr="007D60D1">
        <w:rPr>
          <w:sz w:val="28"/>
        </w:rPr>
        <w:t xml:space="preserve"> письменным</w:t>
      </w:r>
      <w:r w:rsidRPr="007D60D1">
        <w:rPr>
          <w:sz w:val="28"/>
        </w:rPr>
        <w:t xml:space="preserve"> столом, стульями и др. </w:t>
      </w:r>
    </w:p>
    <w:p w14:paraId="6CD8ADCC" w14:textId="77777777" w:rsidR="00CF56BB" w:rsidRPr="007D60D1" w:rsidRDefault="00CF56BB" w:rsidP="00CF56BB">
      <w:pPr>
        <w:pStyle w:val="Pa2"/>
        <w:ind w:firstLine="567"/>
        <w:rPr>
          <w:sz w:val="28"/>
        </w:rPr>
      </w:pPr>
      <w:r w:rsidRPr="007D60D1">
        <w:rPr>
          <w:i/>
          <w:sz w:val="28"/>
        </w:rPr>
        <w:t>Максимальное время выполнения задания</w:t>
      </w:r>
      <w:r w:rsidRPr="007D60D1">
        <w:rPr>
          <w:sz w:val="28"/>
        </w:rPr>
        <w:t xml:space="preserve">: 20 мин.  </w:t>
      </w:r>
    </w:p>
    <w:p w14:paraId="702A27FC" w14:textId="77777777" w:rsidR="00CF56BB" w:rsidRPr="007D60D1" w:rsidRDefault="00CF56BB" w:rsidP="00CF56BB">
      <w:pPr>
        <w:pStyle w:val="Pa2"/>
        <w:ind w:firstLine="567"/>
        <w:jc w:val="both"/>
        <w:rPr>
          <w:i/>
          <w:sz w:val="28"/>
        </w:rPr>
      </w:pPr>
      <w:r w:rsidRPr="007D60D1">
        <w:rPr>
          <w:i/>
          <w:sz w:val="28"/>
        </w:rPr>
        <w:t xml:space="preserve">Критерии оценки: </w:t>
      </w:r>
    </w:p>
    <w:p w14:paraId="39A853A0" w14:textId="77777777" w:rsidR="00CF56BB" w:rsidRPr="00B3112D" w:rsidRDefault="00CF56BB" w:rsidP="00CF56BB"/>
    <w:p w14:paraId="6B0AE188" w14:textId="49108669" w:rsidR="00CF56BB" w:rsidRPr="007640CE" w:rsidRDefault="00CF56BB" w:rsidP="00334574">
      <w:pPr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7640CE">
        <w:rPr>
          <w:rFonts w:ascii="Times New Roman" w:hAnsi="Times New Roman" w:cs="Times New Roman"/>
          <w:b/>
          <w:sz w:val="28"/>
          <w:szCs w:val="28"/>
        </w:rPr>
        <w:t xml:space="preserve">Задание№ </w:t>
      </w:r>
      <w:r w:rsidR="00422C14" w:rsidRPr="007110A4">
        <w:rPr>
          <w:rFonts w:ascii="Times New Roman" w:hAnsi="Times New Roman" w:cs="Times New Roman"/>
          <w:b/>
          <w:sz w:val="28"/>
          <w:szCs w:val="28"/>
        </w:rPr>
        <w:t>2</w:t>
      </w:r>
      <w:r w:rsidRPr="007640CE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41BBE553" w14:textId="77777777" w:rsidR="00CF56BB" w:rsidRPr="007640CE" w:rsidRDefault="00CF56BB" w:rsidP="00CF56BB">
      <w:pPr>
        <w:ind w:firstLine="851"/>
        <w:rPr>
          <w:rFonts w:ascii="Times New Roman" w:hAnsi="Times New Roman" w:cs="Times New Roman"/>
          <w:sz w:val="28"/>
        </w:rPr>
      </w:pPr>
      <w:r w:rsidRPr="007640CE">
        <w:rPr>
          <w:rFonts w:ascii="Times New Roman" w:hAnsi="Times New Roman" w:cs="Times New Roman"/>
          <w:sz w:val="28"/>
        </w:rPr>
        <w:t xml:space="preserve">Необходимо выполнить экспресс оценку необходимой толщины биологической защиты при проведении реконструкции учебной лаборатории, использовав универсальные таблицы кратности ослабления. Эффектами барьерной геометрии, в запас расчета, пренебречь. Универсальные таблицы приведены в приложении 1 к данному Заданию. </w:t>
      </w:r>
    </w:p>
    <w:p w14:paraId="60598495" w14:textId="7FD72AE4" w:rsidR="00CF56BB" w:rsidRPr="007640CE" w:rsidRDefault="00CF56BB" w:rsidP="00CF56BB">
      <w:pPr>
        <w:ind w:firstLine="851"/>
        <w:rPr>
          <w:rFonts w:ascii="Times New Roman" w:hAnsi="Times New Roman" w:cs="Times New Roman"/>
          <w:sz w:val="28"/>
        </w:rPr>
      </w:pPr>
      <w:r w:rsidRPr="007640CE">
        <w:rPr>
          <w:rFonts w:ascii="Times New Roman" w:hAnsi="Times New Roman" w:cs="Times New Roman"/>
          <w:sz w:val="28"/>
        </w:rPr>
        <w:t xml:space="preserve">До начала проведении реконструкции в учебной лаборатории проводились эксперименты с закрытым </w:t>
      </w:r>
      <w:proofErr w:type="spellStart"/>
      <w:r w:rsidRPr="007640CE">
        <w:rPr>
          <w:rFonts w:ascii="Times New Roman" w:hAnsi="Times New Roman" w:cs="Times New Roman"/>
          <w:sz w:val="28"/>
        </w:rPr>
        <w:t>радионуклидным</w:t>
      </w:r>
      <w:proofErr w:type="spellEnd"/>
      <w:r w:rsidRPr="007640CE">
        <w:rPr>
          <w:rFonts w:ascii="Times New Roman" w:hAnsi="Times New Roman" w:cs="Times New Roman"/>
          <w:sz w:val="28"/>
        </w:rPr>
        <w:t xml:space="preserve"> источником на основе изотопа цезия-137. Ранее, биологическая защита лаборатории (выполненная из бетона плотностью 2300 кг/м</w:t>
      </w:r>
      <w:r w:rsidRPr="007640CE">
        <w:rPr>
          <w:rFonts w:ascii="Times New Roman" w:hAnsi="Times New Roman" w:cs="Times New Roman"/>
          <w:sz w:val="28"/>
          <w:vertAlign w:val="superscript"/>
        </w:rPr>
        <w:t>3</w:t>
      </w:r>
      <w:r w:rsidRPr="007640CE">
        <w:rPr>
          <w:rFonts w:ascii="Times New Roman" w:hAnsi="Times New Roman" w:cs="Times New Roman"/>
          <w:sz w:val="28"/>
        </w:rPr>
        <w:t xml:space="preserve">) обеспечивала соблюдение допустимых уровней мощности эквивалентной дозы в смежных помещениях. Коэффициент ослабления гамма-излучения цезия-137 </w:t>
      </w:r>
      <w:r w:rsidR="00A04DA3" w:rsidRPr="007640CE">
        <w:rPr>
          <w:rFonts w:ascii="Times New Roman" w:hAnsi="Times New Roman" w:cs="Times New Roman"/>
          <w:sz w:val="28"/>
        </w:rPr>
        <w:t>для стен</w:t>
      </w:r>
      <w:r w:rsidRPr="007640CE">
        <w:rPr>
          <w:rFonts w:ascii="Times New Roman" w:hAnsi="Times New Roman" w:cs="Times New Roman"/>
          <w:sz w:val="28"/>
        </w:rPr>
        <w:t xml:space="preserve"> и перекрытий был равен 100.</w:t>
      </w:r>
    </w:p>
    <w:p w14:paraId="65402364" w14:textId="77777777" w:rsidR="00CF56BB" w:rsidRPr="007640CE" w:rsidRDefault="00CF56BB" w:rsidP="00CF56BB">
      <w:pPr>
        <w:ind w:firstLine="851"/>
        <w:rPr>
          <w:rFonts w:ascii="Times New Roman" w:hAnsi="Times New Roman" w:cs="Times New Roman"/>
          <w:sz w:val="28"/>
        </w:rPr>
      </w:pPr>
      <w:r w:rsidRPr="007640CE">
        <w:rPr>
          <w:rFonts w:ascii="Times New Roman" w:hAnsi="Times New Roman" w:cs="Times New Roman"/>
          <w:sz w:val="28"/>
        </w:rPr>
        <w:t xml:space="preserve">В результате проведения реконструкции предполагается отказаться от </w:t>
      </w:r>
      <w:r w:rsidRPr="007640CE">
        <w:rPr>
          <w:rFonts w:ascii="Times New Roman" w:hAnsi="Times New Roman" w:cs="Times New Roman"/>
          <w:sz w:val="28"/>
        </w:rPr>
        <w:lastRenderedPageBreak/>
        <w:t xml:space="preserve">использования изотопа-137, а использовать источник на основе изотопа кобальта-60 исходя из условия, что его параметры будут обуславливать ту же самую дозовую нагрузку на поверхности биологической защиты в пределах лаборатории. Кроме того, при реконструкции изменился характер использования всех смежных с лабораторией помещений, в результате чего длительность нахождения сотрудников в них уменьшилась в 2 раза. </w:t>
      </w:r>
    </w:p>
    <w:p w14:paraId="689A964E" w14:textId="77777777" w:rsidR="00CF56BB" w:rsidRPr="007640CE" w:rsidRDefault="00CF56BB" w:rsidP="00CF56BB">
      <w:pPr>
        <w:ind w:firstLine="851"/>
        <w:rPr>
          <w:rFonts w:ascii="Times New Roman" w:hAnsi="Times New Roman" w:cs="Times New Roman"/>
          <w:sz w:val="28"/>
        </w:rPr>
      </w:pPr>
      <w:r w:rsidRPr="007640CE">
        <w:rPr>
          <w:rFonts w:ascii="Times New Roman" w:hAnsi="Times New Roman" w:cs="Times New Roman"/>
          <w:sz w:val="28"/>
        </w:rPr>
        <w:t>Необходимо оценить затронет ли реконструкция лаборатории необходимость изменения толщины биологической защиты. Если да, то на сколько сантиметров требуется увеличить толщину в ходе поведения реконструкции.</w:t>
      </w:r>
    </w:p>
    <w:p w14:paraId="0D852C85" w14:textId="77777777" w:rsidR="00CF56BB" w:rsidRPr="007640CE" w:rsidRDefault="00CF56BB" w:rsidP="00CF56BB">
      <w:pPr>
        <w:ind w:firstLine="851"/>
        <w:rPr>
          <w:rFonts w:ascii="Times New Roman" w:hAnsi="Times New Roman" w:cs="Times New Roman"/>
          <w:sz w:val="28"/>
        </w:rPr>
      </w:pPr>
      <w:r w:rsidRPr="007640CE">
        <w:rPr>
          <w:rFonts w:ascii="Times New Roman" w:hAnsi="Times New Roman" w:cs="Times New Roman"/>
          <w:sz w:val="28"/>
        </w:rPr>
        <w:t>Энергия излучения изотопа цезия-137 составляет 0,66 МэВ.</w:t>
      </w:r>
    </w:p>
    <w:p w14:paraId="4909994C" w14:textId="77777777" w:rsidR="00CF56BB" w:rsidRPr="007640CE" w:rsidRDefault="00CF56BB" w:rsidP="00CF56BB">
      <w:pPr>
        <w:ind w:firstLine="851"/>
        <w:rPr>
          <w:rFonts w:ascii="Times New Roman" w:hAnsi="Times New Roman" w:cs="Times New Roman"/>
          <w:sz w:val="28"/>
        </w:rPr>
      </w:pPr>
      <w:r w:rsidRPr="007640CE">
        <w:rPr>
          <w:rFonts w:ascii="Times New Roman" w:hAnsi="Times New Roman" w:cs="Times New Roman"/>
          <w:sz w:val="28"/>
        </w:rPr>
        <w:t>Энергия излучения изотопа кобальта-60 составляет 1,25 МэВ.</w:t>
      </w:r>
    </w:p>
    <w:p w14:paraId="18476E7A" w14:textId="0AA39004" w:rsidR="00950CAF" w:rsidRPr="007640CE" w:rsidRDefault="00CF56BB" w:rsidP="00950CAF">
      <w:pPr>
        <w:rPr>
          <w:rFonts w:ascii="Times New Roman" w:hAnsi="Times New Roman" w:cs="Times New Roman"/>
          <w:sz w:val="28"/>
        </w:rPr>
      </w:pPr>
      <w:r w:rsidRPr="007640CE">
        <w:rPr>
          <w:rFonts w:ascii="Times New Roman" w:hAnsi="Times New Roman" w:cs="Times New Roman"/>
          <w:i/>
          <w:sz w:val="28"/>
        </w:rPr>
        <w:t>Условия выполнения задания</w:t>
      </w:r>
      <w:r w:rsidRPr="007640CE">
        <w:rPr>
          <w:rFonts w:ascii="Times New Roman" w:hAnsi="Times New Roman" w:cs="Times New Roman"/>
          <w:sz w:val="28"/>
        </w:rPr>
        <w:t>: Экзаменуемый получает задание на бумажном носителе и выполняет его самостоятельно. Ему выдается лист бумаги, ручка, калькулятор</w:t>
      </w:r>
      <w:r w:rsidR="00950CAF" w:rsidRPr="007640CE">
        <w:rPr>
          <w:rFonts w:ascii="Times New Roman" w:hAnsi="Times New Roman" w:cs="Times New Roman"/>
          <w:sz w:val="28"/>
        </w:rPr>
        <w:t xml:space="preserve">, предоставляется доступ к компьютеру </w:t>
      </w:r>
      <w:r w:rsidR="00950CAF" w:rsidRPr="007640CE">
        <w:rPr>
          <w:sz w:val="28"/>
        </w:rPr>
        <w:t>с установленным программны</w:t>
      </w:r>
      <w:r w:rsidR="00950CAF" w:rsidRPr="003C6FF6">
        <w:rPr>
          <w:sz w:val="28"/>
        </w:rPr>
        <w:t>м</w:t>
      </w:r>
      <w:r w:rsidR="00950CAF" w:rsidRPr="007640CE">
        <w:rPr>
          <w:sz w:val="28"/>
        </w:rPr>
        <w:t xml:space="preserve"> обеспечением </w:t>
      </w:r>
      <w:proofErr w:type="spellStart"/>
      <w:r w:rsidR="00950CAF" w:rsidRPr="007640CE">
        <w:rPr>
          <w:sz w:val="28"/>
        </w:rPr>
        <w:t>Microsoft</w:t>
      </w:r>
      <w:proofErr w:type="spellEnd"/>
      <w:r w:rsidR="00950CAF" w:rsidRPr="007640CE">
        <w:rPr>
          <w:sz w:val="28"/>
        </w:rPr>
        <w:t xml:space="preserve"> </w:t>
      </w:r>
      <w:proofErr w:type="spellStart"/>
      <w:r w:rsidR="00950CAF" w:rsidRPr="007640CE">
        <w:rPr>
          <w:sz w:val="28"/>
        </w:rPr>
        <w:t>Office</w:t>
      </w:r>
      <w:proofErr w:type="spellEnd"/>
      <w:r w:rsidR="00950CAF" w:rsidRPr="007640CE">
        <w:rPr>
          <w:sz w:val="28"/>
        </w:rPr>
        <w:t>, с доступом к базе СП и ГОСТ.</w:t>
      </w:r>
    </w:p>
    <w:p w14:paraId="5E266F8D" w14:textId="5D3C7A28" w:rsidR="00CF56BB" w:rsidRPr="007640CE" w:rsidRDefault="00CF56BB" w:rsidP="00950CAF">
      <w:pPr>
        <w:rPr>
          <w:rFonts w:ascii="Times New Roman" w:hAnsi="Times New Roman" w:cs="Times New Roman"/>
          <w:sz w:val="28"/>
        </w:rPr>
      </w:pPr>
      <w:r w:rsidRPr="007640CE">
        <w:rPr>
          <w:i/>
          <w:sz w:val="28"/>
        </w:rPr>
        <w:t>Место выполнения задания</w:t>
      </w:r>
      <w:r w:rsidRPr="007640CE">
        <w:rPr>
          <w:sz w:val="28"/>
        </w:rPr>
        <w:t xml:space="preserve">: помещение, площадью не менее 20 м2, оборудованное: мультимедийным проектором, компьютером </w:t>
      </w:r>
      <w:r w:rsidR="00950CAF" w:rsidRPr="007640CE">
        <w:rPr>
          <w:sz w:val="28"/>
        </w:rPr>
        <w:t>с установленным программны</w:t>
      </w:r>
      <w:r w:rsidR="00950CAF" w:rsidRPr="003C6FF6">
        <w:rPr>
          <w:sz w:val="28"/>
        </w:rPr>
        <w:t>м</w:t>
      </w:r>
      <w:r w:rsidR="00950CAF" w:rsidRPr="007640CE">
        <w:rPr>
          <w:sz w:val="28"/>
        </w:rPr>
        <w:t xml:space="preserve"> обеспечением </w:t>
      </w:r>
      <w:proofErr w:type="spellStart"/>
      <w:r w:rsidR="00950CAF" w:rsidRPr="007640CE">
        <w:rPr>
          <w:sz w:val="28"/>
        </w:rPr>
        <w:t>Microsoft</w:t>
      </w:r>
      <w:proofErr w:type="spellEnd"/>
      <w:r w:rsidR="00950CAF" w:rsidRPr="007640CE">
        <w:rPr>
          <w:sz w:val="28"/>
        </w:rPr>
        <w:t xml:space="preserve"> </w:t>
      </w:r>
      <w:proofErr w:type="spellStart"/>
      <w:r w:rsidR="00950CAF" w:rsidRPr="007640CE">
        <w:rPr>
          <w:sz w:val="28"/>
        </w:rPr>
        <w:t>Office</w:t>
      </w:r>
      <w:proofErr w:type="spellEnd"/>
      <w:r w:rsidR="00950CAF" w:rsidRPr="007640CE">
        <w:rPr>
          <w:sz w:val="28"/>
        </w:rPr>
        <w:t>, с доступом к базе СП и ГОСТ</w:t>
      </w:r>
      <w:r w:rsidR="004836E1" w:rsidRPr="007640CE">
        <w:rPr>
          <w:sz w:val="28"/>
        </w:rPr>
        <w:t>, письменным</w:t>
      </w:r>
      <w:r w:rsidRPr="007640CE">
        <w:rPr>
          <w:sz w:val="28"/>
        </w:rPr>
        <w:t xml:space="preserve"> столом, стульями и др. </w:t>
      </w:r>
    </w:p>
    <w:p w14:paraId="22BED93A" w14:textId="77777777" w:rsidR="004836E1" w:rsidRPr="007640CE" w:rsidRDefault="00CF56BB" w:rsidP="004836E1">
      <w:pPr>
        <w:rPr>
          <w:rFonts w:ascii="Times New Roman" w:hAnsi="Times New Roman" w:cs="Times New Roman"/>
          <w:bCs/>
          <w:sz w:val="28"/>
        </w:rPr>
      </w:pPr>
      <w:r w:rsidRPr="007640CE">
        <w:rPr>
          <w:rFonts w:ascii="Times New Roman" w:hAnsi="Times New Roman" w:cs="Times New Roman"/>
          <w:i/>
          <w:sz w:val="28"/>
        </w:rPr>
        <w:t xml:space="preserve">Максимальное время выполнения задания: </w:t>
      </w:r>
      <w:r w:rsidRPr="007640CE">
        <w:rPr>
          <w:rFonts w:ascii="Times New Roman" w:hAnsi="Times New Roman" w:cs="Times New Roman"/>
          <w:bCs/>
          <w:sz w:val="28"/>
        </w:rPr>
        <w:t>20 минут</w:t>
      </w:r>
    </w:p>
    <w:p w14:paraId="78F5FC45" w14:textId="6D279653" w:rsidR="00CF56BB" w:rsidRPr="007640CE" w:rsidRDefault="00CF56BB" w:rsidP="004836E1">
      <w:pPr>
        <w:rPr>
          <w:rFonts w:ascii="Times New Roman" w:hAnsi="Times New Roman" w:cs="Times New Roman"/>
          <w:sz w:val="28"/>
        </w:rPr>
      </w:pPr>
      <w:r w:rsidRPr="007640CE">
        <w:rPr>
          <w:rFonts w:ascii="Times New Roman" w:hAnsi="Times New Roman" w:cs="Times New Roman"/>
          <w:i/>
          <w:sz w:val="28"/>
          <w:szCs w:val="28"/>
        </w:rPr>
        <w:t>Критерии оценки</w:t>
      </w:r>
    </w:p>
    <w:p w14:paraId="746F597A" w14:textId="77777777" w:rsidR="000E7065" w:rsidRPr="00B3112D" w:rsidRDefault="000E7065" w:rsidP="000E7065"/>
    <w:p w14:paraId="25FDFFDF" w14:textId="77777777" w:rsidR="006F7AB6" w:rsidRPr="00CD7B20" w:rsidRDefault="00671EE5" w:rsidP="00CD7B20">
      <w:pPr>
        <w:pStyle w:val="1"/>
        <w:ind w:left="284"/>
      </w:pPr>
      <w:bookmarkStart w:id="26" w:name="sub_10013"/>
      <w:bookmarkStart w:id="27" w:name="_Toc89598759"/>
      <w:bookmarkEnd w:id="25"/>
      <w:r w:rsidRPr="00CD7B20">
        <w:t>Правила обработки результатов профессионального экзамена и принятия</w:t>
      </w:r>
      <w:bookmarkEnd w:id="26"/>
      <w:r w:rsidR="00913F43" w:rsidRPr="00CD7B20">
        <w:t xml:space="preserve"> </w:t>
      </w:r>
      <w:r w:rsidRPr="00CD7B20">
        <w:t>решения о соответствии квалификации соискателя требованиям к</w:t>
      </w:r>
      <w:r w:rsidR="00913F43" w:rsidRPr="00CD7B20">
        <w:t xml:space="preserve"> </w:t>
      </w:r>
      <w:r w:rsidRPr="00CD7B20">
        <w:t>квалификации:</w:t>
      </w:r>
      <w:bookmarkEnd w:id="27"/>
      <w:r w:rsidR="006F7AB6" w:rsidRPr="00CD7B20">
        <w:t xml:space="preserve"> </w:t>
      </w:r>
    </w:p>
    <w:p w14:paraId="2D62FB7C" w14:textId="3D3480EF" w:rsidR="006F7AB6" w:rsidRPr="00B3112D" w:rsidRDefault="006F7AB6" w:rsidP="006F7AB6">
      <w:pPr>
        <w:ind w:firstLine="0"/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</w:pPr>
      <w:r w:rsidRPr="00B3112D">
        <w:rPr>
          <w:rFonts w:ascii="Times New Roman" w:hAnsi="Times New Roman" w:cs="Times New Roman"/>
          <w:sz w:val="28"/>
        </w:rPr>
        <w:t xml:space="preserve">Положительное решение о соответствии квалификации соискателя требованиям к квалификации </w:t>
      </w:r>
      <w:r w:rsidRPr="00F53568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t>«</w:t>
      </w:r>
      <w:r w:rsidR="008467BC" w:rsidRPr="008467BC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t xml:space="preserve">Инженер-проектировщик в области радиационной безопасности объектов использования атомной </w:t>
      </w:r>
      <w:r w:rsidR="008467BC" w:rsidRPr="003767A8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t>энергии</w:t>
      </w:r>
      <w:r w:rsidRPr="003767A8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t>, 7 уровень квалификации</w:t>
      </w:r>
      <w:r w:rsidR="008467BC" w:rsidRPr="003767A8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t>»</w:t>
      </w:r>
      <w:r w:rsidRPr="0086018C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Pr="00B3112D">
        <w:rPr>
          <w:rFonts w:ascii="Times New Roman" w:hAnsi="Times New Roman" w:cs="Times New Roman"/>
          <w:sz w:val="28"/>
        </w:rPr>
        <w:t xml:space="preserve">принимается </w:t>
      </w:r>
      <w:r w:rsidR="00F33812" w:rsidRPr="0091179F">
        <w:rPr>
          <w:rFonts w:ascii="Times New Roman" w:hAnsi="Times New Roman" w:cs="Times New Roman"/>
          <w:sz w:val="28"/>
          <w:szCs w:val="28"/>
        </w:rPr>
        <w:t>при прохождении экзаменуемым теоретического</w:t>
      </w:r>
      <w:r w:rsidR="00F33812">
        <w:rPr>
          <w:rFonts w:ascii="Times New Roman" w:hAnsi="Times New Roman" w:cs="Times New Roman"/>
          <w:sz w:val="28"/>
          <w:szCs w:val="28"/>
        </w:rPr>
        <w:t xml:space="preserve"> (оценка 45 баллов и более)</w:t>
      </w:r>
      <w:r w:rsidR="00F33812" w:rsidRPr="0091179F">
        <w:rPr>
          <w:rFonts w:ascii="Times New Roman" w:hAnsi="Times New Roman" w:cs="Times New Roman"/>
          <w:sz w:val="28"/>
          <w:szCs w:val="28"/>
        </w:rPr>
        <w:t xml:space="preserve"> и практического этапов профессионального экзамена</w:t>
      </w:r>
      <w:r w:rsidR="00F33812">
        <w:rPr>
          <w:rFonts w:ascii="Times New Roman" w:hAnsi="Times New Roman" w:cs="Times New Roman"/>
          <w:sz w:val="28"/>
          <w:szCs w:val="28"/>
        </w:rPr>
        <w:t xml:space="preserve"> (оценка </w:t>
      </w:r>
      <w:r w:rsidR="00B3032E">
        <w:rPr>
          <w:rFonts w:ascii="Times New Roman" w:hAnsi="Times New Roman" w:cs="Times New Roman"/>
          <w:sz w:val="28"/>
          <w:szCs w:val="28"/>
        </w:rPr>
        <w:t>60</w:t>
      </w:r>
      <w:r w:rsidR="00F33812">
        <w:rPr>
          <w:rFonts w:ascii="Times New Roman" w:hAnsi="Times New Roman" w:cs="Times New Roman"/>
          <w:sz w:val="28"/>
          <w:szCs w:val="28"/>
        </w:rPr>
        <w:t xml:space="preserve"> балл</w:t>
      </w:r>
      <w:r w:rsidR="00B3032E">
        <w:rPr>
          <w:rFonts w:ascii="Times New Roman" w:hAnsi="Times New Roman" w:cs="Times New Roman"/>
          <w:sz w:val="28"/>
          <w:szCs w:val="28"/>
        </w:rPr>
        <w:t>ов</w:t>
      </w:r>
      <w:r w:rsidR="00F33812">
        <w:rPr>
          <w:rFonts w:ascii="Times New Roman" w:hAnsi="Times New Roman" w:cs="Times New Roman"/>
          <w:sz w:val="28"/>
          <w:szCs w:val="28"/>
        </w:rPr>
        <w:t>).</w:t>
      </w:r>
    </w:p>
    <w:p w14:paraId="750A1655" w14:textId="77777777" w:rsidR="003A3CDC" w:rsidRPr="00B3112D" w:rsidRDefault="003A3CDC" w:rsidP="003A3CDC"/>
    <w:p w14:paraId="69DB08CA" w14:textId="4EB8BEC6" w:rsidR="00C27279" w:rsidRPr="00CD7B20" w:rsidRDefault="00B76FEE" w:rsidP="00CD7B20">
      <w:pPr>
        <w:pStyle w:val="1"/>
        <w:ind w:left="284"/>
      </w:pPr>
      <w:bookmarkStart w:id="28" w:name="sub_10014"/>
      <w:r w:rsidRPr="00B3112D">
        <w:t xml:space="preserve"> </w:t>
      </w:r>
      <w:bookmarkStart w:id="29" w:name="_Toc89598760"/>
      <w:r w:rsidR="00671EE5" w:rsidRPr="00CD7B20">
        <w:t>Перечень нормативных правовых и иных документов, использованных при</w:t>
      </w:r>
      <w:bookmarkEnd w:id="28"/>
      <w:r w:rsidR="00913F43" w:rsidRPr="00CD7B20">
        <w:t xml:space="preserve"> </w:t>
      </w:r>
      <w:r w:rsidR="00671EE5" w:rsidRPr="00CD7B20">
        <w:t>подготовке комплекта оценочных средств</w:t>
      </w:r>
      <w:r w:rsidR="003A3CDC" w:rsidRPr="00CD7B20">
        <w:t>:</w:t>
      </w:r>
      <w:bookmarkEnd w:id="29"/>
    </w:p>
    <w:p w14:paraId="13ED645D" w14:textId="1E571B22" w:rsidR="00BB7EAD" w:rsidRPr="001D1E2E" w:rsidRDefault="00BB7EAD" w:rsidP="00BB7EAD">
      <w:pPr>
        <w:pStyle w:val="a8"/>
        <w:numPr>
          <w:ilvl w:val="0"/>
          <w:numId w:val="3"/>
        </w:numPr>
        <w:rPr>
          <w:sz w:val="28"/>
          <w:szCs w:val="28"/>
        </w:rPr>
      </w:pPr>
      <w:r w:rsidRPr="001D1E2E">
        <w:rPr>
          <w:sz w:val="28"/>
          <w:szCs w:val="28"/>
        </w:rPr>
        <w:t>СП 2.6.1.2612-10 Основные санитарные правила обеспечения радиационной безопасности (ОСПОРБ-99/2010)</w:t>
      </w:r>
    </w:p>
    <w:p w14:paraId="0EB8985C" w14:textId="78A38B0C" w:rsidR="00BB7EAD" w:rsidRPr="001D1E2E" w:rsidRDefault="00BB7EAD" w:rsidP="00BB7EAD">
      <w:pPr>
        <w:pStyle w:val="a8"/>
        <w:numPr>
          <w:ilvl w:val="0"/>
          <w:numId w:val="3"/>
        </w:numPr>
        <w:rPr>
          <w:sz w:val="28"/>
          <w:szCs w:val="28"/>
        </w:rPr>
      </w:pPr>
      <w:r w:rsidRPr="001D1E2E">
        <w:rPr>
          <w:sz w:val="28"/>
          <w:szCs w:val="28"/>
        </w:rPr>
        <w:t>Федеральный закон от 21 ноября 1995 г. N 170-ФЗ "Об использовании атомной энергии"</w:t>
      </w:r>
    </w:p>
    <w:p w14:paraId="551A04D4" w14:textId="77777777" w:rsidR="00BB7EAD" w:rsidRPr="001D1E2E" w:rsidRDefault="00BB7EAD" w:rsidP="00BB7EAD">
      <w:pPr>
        <w:pStyle w:val="a8"/>
        <w:numPr>
          <w:ilvl w:val="0"/>
          <w:numId w:val="3"/>
        </w:numPr>
        <w:rPr>
          <w:sz w:val="28"/>
          <w:szCs w:val="28"/>
        </w:rPr>
      </w:pPr>
      <w:r w:rsidRPr="001D1E2E">
        <w:rPr>
          <w:sz w:val="28"/>
          <w:szCs w:val="28"/>
        </w:rPr>
        <w:t>Постановление Правительства РФ от 16.02.2008 N 87 (ред. от 09.04.2021) "О составе разделов проектной документации и требованиях к их содержанию"</w:t>
      </w:r>
    </w:p>
    <w:p w14:paraId="351A3E9A" w14:textId="029CFF9C" w:rsidR="00BB7EAD" w:rsidRPr="001D1E2E" w:rsidRDefault="00BB7EAD" w:rsidP="00BB7EAD">
      <w:pPr>
        <w:pStyle w:val="a8"/>
        <w:numPr>
          <w:ilvl w:val="0"/>
          <w:numId w:val="3"/>
        </w:numPr>
        <w:rPr>
          <w:sz w:val="28"/>
          <w:szCs w:val="28"/>
        </w:rPr>
      </w:pPr>
      <w:r w:rsidRPr="001D1E2E">
        <w:rPr>
          <w:sz w:val="28"/>
          <w:szCs w:val="28"/>
        </w:rPr>
        <w:t>НП-058-14 Безопасность при обращении с РАО. Общие положения</w:t>
      </w:r>
    </w:p>
    <w:p w14:paraId="5C06C156" w14:textId="41238557" w:rsidR="00BB7EAD" w:rsidRPr="001D1E2E" w:rsidRDefault="00BB7EAD" w:rsidP="00BB7EAD">
      <w:pPr>
        <w:pStyle w:val="a8"/>
        <w:numPr>
          <w:ilvl w:val="0"/>
          <w:numId w:val="3"/>
        </w:numPr>
        <w:rPr>
          <w:sz w:val="28"/>
          <w:szCs w:val="28"/>
        </w:rPr>
      </w:pPr>
      <w:r w:rsidRPr="001D1E2E">
        <w:rPr>
          <w:sz w:val="28"/>
          <w:szCs w:val="28"/>
        </w:rPr>
        <w:t>СанПиН 2.6.1.2523-09 Нормы радиационной безопасности (НРБ-99/2009)</w:t>
      </w:r>
    </w:p>
    <w:p w14:paraId="0ABF24B7" w14:textId="5BD75247" w:rsidR="00BB7EAD" w:rsidRPr="001D1E2E" w:rsidRDefault="00BB7EAD" w:rsidP="00BB7EAD">
      <w:pPr>
        <w:pStyle w:val="a8"/>
        <w:numPr>
          <w:ilvl w:val="0"/>
          <w:numId w:val="3"/>
        </w:numPr>
        <w:rPr>
          <w:sz w:val="28"/>
          <w:szCs w:val="28"/>
        </w:rPr>
      </w:pPr>
      <w:r w:rsidRPr="001D1E2E">
        <w:rPr>
          <w:sz w:val="28"/>
          <w:szCs w:val="28"/>
        </w:rPr>
        <w:lastRenderedPageBreak/>
        <w:t>НП-019-15 Сбор, переработка, хранение и кондиционирование жидких радиоактивных отходов. Требования безопасности</w:t>
      </w:r>
    </w:p>
    <w:p w14:paraId="6E7C5830" w14:textId="70FD4E64" w:rsidR="00BB7EAD" w:rsidRPr="001D1E2E" w:rsidRDefault="00BB7EAD" w:rsidP="00BB7EAD">
      <w:pPr>
        <w:pStyle w:val="a8"/>
        <w:numPr>
          <w:ilvl w:val="0"/>
          <w:numId w:val="3"/>
        </w:numPr>
        <w:rPr>
          <w:sz w:val="28"/>
          <w:szCs w:val="28"/>
        </w:rPr>
      </w:pPr>
      <w:r w:rsidRPr="001D1E2E">
        <w:rPr>
          <w:sz w:val="28"/>
          <w:szCs w:val="28"/>
        </w:rPr>
        <w:t>СП 2.6.1. 2216-07 Санитарно-защитные зоны и зоны наблюдения радиационных объектов. Условия эксплуатации и обоснование границ</w:t>
      </w:r>
    </w:p>
    <w:p w14:paraId="40B55082" w14:textId="0A9AB0C5" w:rsidR="00BB7EAD" w:rsidRPr="001D1E2E" w:rsidRDefault="00BB7EAD" w:rsidP="00BB7EAD">
      <w:pPr>
        <w:pStyle w:val="a8"/>
        <w:numPr>
          <w:ilvl w:val="0"/>
          <w:numId w:val="3"/>
        </w:numPr>
        <w:rPr>
          <w:sz w:val="28"/>
          <w:szCs w:val="28"/>
        </w:rPr>
      </w:pPr>
      <w:r w:rsidRPr="001D1E2E">
        <w:rPr>
          <w:sz w:val="28"/>
          <w:szCs w:val="28"/>
        </w:rPr>
        <w:t>НП-020-15 Сбор, переработка, хранение и кондиционирование твердых радиоактивных отходов. Требования безопасности</w:t>
      </w:r>
    </w:p>
    <w:p w14:paraId="214779DC" w14:textId="077BAD13" w:rsidR="00BB7EAD" w:rsidRPr="001D1E2E" w:rsidRDefault="00BB7EAD" w:rsidP="001D1E2E">
      <w:pPr>
        <w:pStyle w:val="a8"/>
        <w:numPr>
          <w:ilvl w:val="0"/>
          <w:numId w:val="3"/>
        </w:numPr>
        <w:rPr>
          <w:sz w:val="28"/>
          <w:szCs w:val="28"/>
        </w:rPr>
      </w:pPr>
      <w:r w:rsidRPr="001D1E2E">
        <w:rPr>
          <w:sz w:val="28"/>
          <w:szCs w:val="28"/>
        </w:rPr>
        <w:t>НП-038-16 Общие положения обеспечения безопасности радиационных источников</w:t>
      </w:r>
    </w:p>
    <w:p w14:paraId="09C8F22F" w14:textId="06F8EDA9" w:rsidR="003A3CDC" w:rsidRPr="001D1E2E" w:rsidRDefault="003A3CDC" w:rsidP="003A3CDC">
      <w:pPr>
        <w:pStyle w:val="a8"/>
        <w:numPr>
          <w:ilvl w:val="0"/>
          <w:numId w:val="3"/>
        </w:numPr>
        <w:rPr>
          <w:sz w:val="28"/>
          <w:szCs w:val="28"/>
        </w:rPr>
      </w:pPr>
      <w:r w:rsidRPr="001D1E2E">
        <w:rPr>
          <w:sz w:val="28"/>
          <w:szCs w:val="28"/>
        </w:rPr>
        <w:t>НП-067-16 Основные правила учета и контроля радиоактивных веществ и радиоактивных отходов в организации</w:t>
      </w:r>
    </w:p>
    <w:p w14:paraId="16C21383" w14:textId="5D583CDF" w:rsidR="003A3CDC" w:rsidRPr="001D1E2E" w:rsidRDefault="003A3CDC" w:rsidP="003A3CDC">
      <w:pPr>
        <w:pStyle w:val="a8"/>
        <w:numPr>
          <w:ilvl w:val="0"/>
          <w:numId w:val="3"/>
        </w:numPr>
        <w:rPr>
          <w:sz w:val="28"/>
          <w:szCs w:val="28"/>
        </w:rPr>
      </w:pPr>
      <w:r w:rsidRPr="001D1E2E">
        <w:rPr>
          <w:sz w:val="28"/>
          <w:szCs w:val="28"/>
        </w:rPr>
        <w:t>Федеральный закон РФ «О радиационной безопасности населения» от 09.01.1996 г. № 3-ФЗ</w:t>
      </w:r>
    </w:p>
    <w:p w14:paraId="1D241AE5" w14:textId="5DFE821E" w:rsidR="003A3CDC" w:rsidRPr="001D1E2E" w:rsidRDefault="003A3CDC" w:rsidP="003A3CDC">
      <w:pPr>
        <w:pStyle w:val="a8"/>
        <w:numPr>
          <w:ilvl w:val="0"/>
          <w:numId w:val="3"/>
        </w:numPr>
        <w:rPr>
          <w:sz w:val="28"/>
          <w:szCs w:val="28"/>
        </w:rPr>
      </w:pPr>
      <w:r w:rsidRPr="001D1E2E">
        <w:rPr>
          <w:sz w:val="28"/>
          <w:szCs w:val="28"/>
        </w:rPr>
        <w:t>ПРАВИТЕЛЬСТВО РОССИЙСКОЙ ФЕДЕРАЦИИ ПОСТАНОВЛЕНИЕ от 19 октября 2012 года N 1069</w:t>
      </w:r>
    </w:p>
    <w:p w14:paraId="07D2AC4B" w14:textId="7EA706D3" w:rsidR="003A3CDC" w:rsidRPr="001D1E2E" w:rsidRDefault="003A3CDC" w:rsidP="003A3CDC">
      <w:pPr>
        <w:pStyle w:val="a8"/>
        <w:numPr>
          <w:ilvl w:val="0"/>
          <w:numId w:val="3"/>
        </w:numPr>
        <w:rPr>
          <w:sz w:val="28"/>
          <w:szCs w:val="28"/>
        </w:rPr>
      </w:pPr>
      <w:r w:rsidRPr="001D1E2E">
        <w:rPr>
          <w:sz w:val="28"/>
          <w:szCs w:val="28"/>
        </w:rPr>
        <w:t>GSR (</w:t>
      </w:r>
      <w:proofErr w:type="spellStart"/>
      <w:r w:rsidRPr="001D1E2E">
        <w:rPr>
          <w:sz w:val="28"/>
          <w:szCs w:val="28"/>
        </w:rPr>
        <w:t>part</w:t>
      </w:r>
      <w:proofErr w:type="spellEnd"/>
      <w:r w:rsidRPr="001D1E2E">
        <w:rPr>
          <w:sz w:val="28"/>
          <w:szCs w:val="28"/>
        </w:rPr>
        <w:t xml:space="preserve"> 3)</w:t>
      </w:r>
    </w:p>
    <w:p w14:paraId="68BDC775" w14:textId="37A46820" w:rsidR="003A3CDC" w:rsidRPr="001D1E2E" w:rsidRDefault="003A3CDC" w:rsidP="003A3CDC">
      <w:pPr>
        <w:pStyle w:val="a8"/>
        <w:numPr>
          <w:ilvl w:val="0"/>
          <w:numId w:val="3"/>
        </w:numPr>
        <w:rPr>
          <w:sz w:val="28"/>
          <w:szCs w:val="28"/>
        </w:rPr>
      </w:pPr>
      <w:r w:rsidRPr="001D1E2E">
        <w:rPr>
          <w:sz w:val="28"/>
          <w:szCs w:val="28"/>
        </w:rPr>
        <w:t>МКРЗ-103</w:t>
      </w:r>
    </w:p>
    <w:sectPr w:rsidR="003A3CDC" w:rsidRPr="001D1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4BC33C" w14:textId="77777777" w:rsidR="006E049F" w:rsidRDefault="006E049F">
      <w:r>
        <w:separator/>
      </w:r>
    </w:p>
  </w:endnote>
  <w:endnote w:type="continuationSeparator" w:id="0">
    <w:p w14:paraId="14765B3B" w14:textId="77777777" w:rsidR="006E049F" w:rsidRDefault="006E0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6995905"/>
      <w:docPartObj>
        <w:docPartGallery w:val="Page Numbers (Bottom of Page)"/>
        <w:docPartUnique/>
      </w:docPartObj>
    </w:sdtPr>
    <w:sdtEndPr/>
    <w:sdtContent>
      <w:p w14:paraId="5D757B9F" w14:textId="09C9DE1B" w:rsidR="007D60D1" w:rsidRDefault="007D60D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6FF6">
          <w:rPr>
            <w:noProof/>
          </w:rPr>
          <w:t>16</w:t>
        </w:r>
        <w:r>
          <w:fldChar w:fldCharType="end"/>
        </w:r>
      </w:p>
    </w:sdtContent>
  </w:sdt>
  <w:p w14:paraId="7F147B78" w14:textId="77777777" w:rsidR="007D60D1" w:rsidRDefault="007D60D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17BF71" w14:textId="77777777" w:rsidR="006E049F" w:rsidRDefault="006E049F">
      <w:r>
        <w:separator/>
      </w:r>
    </w:p>
  </w:footnote>
  <w:footnote w:type="continuationSeparator" w:id="0">
    <w:p w14:paraId="13E82987" w14:textId="77777777" w:rsidR="006E049F" w:rsidRDefault="006E04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44EC3"/>
    <w:multiLevelType w:val="hybridMultilevel"/>
    <w:tmpl w:val="A62C5D7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CC054B3"/>
    <w:multiLevelType w:val="hybridMultilevel"/>
    <w:tmpl w:val="38AC93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012286"/>
    <w:multiLevelType w:val="hybridMultilevel"/>
    <w:tmpl w:val="2A1002B6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2774F8"/>
    <w:multiLevelType w:val="hybridMultilevel"/>
    <w:tmpl w:val="2356DF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2AD7C03"/>
    <w:multiLevelType w:val="hybridMultilevel"/>
    <w:tmpl w:val="BC42B4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23F53425"/>
    <w:multiLevelType w:val="hybridMultilevel"/>
    <w:tmpl w:val="B1326CFA"/>
    <w:lvl w:ilvl="0" w:tplc="28DE32D8">
      <w:start w:val="1"/>
      <w:numFmt w:val="decimal"/>
      <w:pStyle w:val="1"/>
      <w:lvlText w:val="%1."/>
      <w:lvlJc w:val="left"/>
      <w:pPr>
        <w:ind w:left="495" w:hanging="360"/>
      </w:pPr>
      <w:rPr>
        <w:rFonts w:hint="default"/>
        <w:b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 w15:restartNumberingAfterBreak="0">
    <w:nsid w:val="2413367E"/>
    <w:multiLevelType w:val="hybridMultilevel"/>
    <w:tmpl w:val="DED2A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774B9"/>
    <w:multiLevelType w:val="hybridMultilevel"/>
    <w:tmpl w:val="3D22C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9D2411"/>
    <w:multiLevelType w:val="hybridMultilevel"/>
    <w:tmpl w:val="CF627468"/>
    <w:lvl w:ilvl="0" w:tplc="6994B4B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8FD0A9F"/>
    <w:multiLevelType w:val="hybridMultilevel"/>
    <w:tmpl w:val="2C40D9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D6D45AD"/>
    <w:multiLevelType w:val="hybridMultilevel"/>
    <w:tmpl w:val="700021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E514BEC"/>
    <w:multiLevelType w:val="hybridMultilevel"/>
    <w:tmpl w:val="D6168F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E915549"/>
    <w:multiLevelType w:val="hybridMultilevel"/>
    <w:tmpl w:val="320EA4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36356D1"/>
    <w:multiLevelType w:val="hybridMultilevel"/>
    <w:tmpl w:val="FFC4BBBE"/>
    <w:lvl w:ilvl="0" w:tplc="E9947D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A077F8"/>
    <w:multiLevelType w:val="hybridMultilevel"/>
    <w:tmpl w:val="82B26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B56FA6"/>
    <w:multiLevelType w:val="hybridMultilevel"/>
    <w:tmpl w:val="2A5ED9F6"/>
    <w:lvl w:ilvl="0" w:tplc="E1F06356">
      <w:start w:val="1"/>
      <w:numFmt w:val="decimal"/>
      <w:lvlText w:val="%1."/>
      <w:lvlJc w:val="left"/>
      <w:pPr>
        <w:ind w:left="495" w:hanging="360"/>
      </w:pPr>
      <w:rPr>
        <w:rFonts w:hint="default"/>
        <w:b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6" w15:restartNumberingAfterBreak="0">
    <w:nsid w:val="64F011DD"/>
    <w:multiLevelType w:val="hybridMultilevel"/>
    <w:tmpl w:val="DD9E8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2642C8"/>
    <w:multiLevelType w:val="hybridMultilevel"/>
    <w:tmpl w:val="952A0AE4"/>
    <w:lvl w:ilvl="0" w:tplc="2FDC86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1050B7"/>
    <w:multiLevelType w:val="hybridMultilevel"/>
    <w:tmpl w:val="CB367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5"/>
  </w:num>
  <w:num w:numId="4">
    <w:abstractNumId w:val="10"/>
  </w:num>
  <w:num w:numId="5">
    <w:abstractNumId w:val="3"/>
  </w:num>
  <w:num w:numId="6">
    <w:abstractNumId w:val="13"/>
  </w:num>
  <w:num w:numId="7">
    <w:abstractNumId w:val="14"/>
  </w:num>
  <w:num w:numId="8">
    <w:abstractNumId w:val="17"/>
  </w:num>
  <w:num w:numId="9">
    <w:abstractNumId w:val="11"/>
  </w:num>
  <w:num w:numId="10">
    <w:abstractNumId w:val="9"/>
  </w:num>
  <w:num w:numId="11">
    <w:abstractNumId w:val="1"/>
  </w:num>
  <w:num w:numId="12">
    <w:abstractNumId w:val="6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5"/>
  </w:num>
  <w:num w:numId="22">
    <w:abstractNumId w:val="5"/>
  </w:num>
  <w:num w:numId="23">
    <w:abstractNumId w:val="5"/>
  </w:num>
  <w:num w:numId="24">
    <w:abstractNumId w:val="5"/>
  </w:num>
  <w:num w:numId="25">
    <w:abstractNumId w:val="5"/>
  </w:num>
  <w:num w:numId="26">
    <w:abstractNumId w:val="5"/>
  </w:num>
  <w:num w:numId="27">
    <w:abstractNumId w:val="0"/>
  </w:num>
  <w:num w:numId="28">
    <w:abstractNumId w:val="4"/>
  </w:num>
  <w:num w:numId="29">
    <w:abstractNumId w:val="2"/>
  </w:num>
  <w:num w:numId="30">
    <w:abstractNumId w:val="12"/>
  </w:num>
  <w:num w:numId="31">
    <w:abstractNumId w:val="18"/>
  </w:num>
  <w:num w:numId="32">
    <w:abstractNumId w:val="7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EE5"/>
    <w:rsid w:val="0001337B"/>
    <w:rsid w:val="00033DFE"/>
    <w:rsid w:val="000439CB"/>
    <w:rsid w:val="000835B8"/>
    <w:rsid w:val="00097236"/>
    <w:rsid w:val="000C0071"/>
    <w:rsid w:val="000C6815"/>
    <w:rsid w:val="000E10A4"/>
    <w:rsid w:val="000E7065"/>
    <w:rsid w:val="001222B2"/>
    <w:rsid w:val="00125011"/>
    <w:rsid w:val="00136F05"/>
    <w:rsid w:val="001500BC"/>
    <w:rsid w:val="0015662A"/>
    <w:rsid w:val="001C329C"/>
    <w:rsid w:val="001D1866"/>
    <w:rsid w:val="001D1E2E"/>
    <w:rsid w:val="001E2A47"/>
    <w:rsid w:val="001F7C56"/>
    <w:rsid w:val="002005F4"/>
    <w:rsid w:val="00202421"/>
    <w:rsid w:val="00232F0F"/>
    <w:rsid w:val="00235A09"/>
    <w:rsid w:val="00247988"/>
    <w:rsid w:val="0025084D"/>
    <w:rsid w:val="00262F55"/>
    <w:rsid w:val="00270146"/>
    <w:rsid w:val="002725AC"/>
    <w:rsid w:val="002A1CAD"/>
    <w:rsid w:val="002B0897"/>
    <w:rsid w:val="002B3AB5"/>
    <w:rsid w:val="002B4626"/>
    <w:rsid w:val="002B5D48"/>
    <w:rsid w:val="002C150B"/>
    <w:rsid w:val="002D7C6E"/>
    <w:rsid w:val="00304BF0"/>
    <w:rsid w:val="00314C0A"/>
    <w:rsid w:val="0031655F"/>
    <w:rsid w:val="00334574"/>
    <w:rsid w:val="00357237"/>
    <w:rsid w:val="00371E51"/>
    <w:rsid w:val="00373B13"/>
    <w:rsid w:val="00374BE0"/>
    <w:rsid w:val="003767A8"/>
    <w:rsid w:val="00387CCC"/>
    <w:rsid w:val="00392967"/>
    <w:rsid w:val="00396924"/>
    <w:rsid w:val="00397F22"/>
    <w:rsid w:val="003A3CDC"/>
    <w:rsid w:val="003B37B8"/>
    <w:rsid w:val="003C6FF6"/>
    <w:rsid w:val="003D1E91"/>
    <w:rsid w:val="003E5602"/>
    <w:rsid w:val="003F3C54"/>
    <w:rsid w:val="00403C95"/>
    <w:rsid w:val="0040536A"/>
    <w:rsid w:val="004131E6"/>
    <w:rsid w:val="00413C91"/>
    <w:rsid w:val="00422C14"/>
    <w:rsid w:val="00427A7C"/>
    <w:rsid w:val="004413EA"/>
    <w:rsid w:val="00441B18"/>
    <w:rsid w:val="00461F24"/>
    <w:rsid w:val="0047401D"/>
    <w:rsid w:val="004836E1"/>
    <w:rsid w:val="00486023"/>
    <w:rsid w:val="00486077"/>
    <w:rsid w:val="004B42B4"/>
    <w:rsid w:val="004C05AC"/>
    <w:rsid w:val="004D0C6E"/>
    <w:rsid w:val="004D74A1"/>
    <w:rsid w:val="004E41AA"/>
    <w:rsid w:val="004F76D5"/>
    <w:rsid w:val="004F7B45"/>
    <w:rsid w:val="00507F41"/>
    <w:rsid w:val="00514724"/>
    <w:rsid w:val="0051500F"/>
    <w:rsid w:val="00537826"/>
    <w:rsid w:val="005504E7"/>
    <w:rsid w:val="00551476"/>
    <w:rsid w:val="005545D6"/>
    <w:rsid w:val="005602A0"/>
    <w:rsid w:val="00560328"/>
    <w:rsid w:val="00576CD0"/>
    <w:rsid w:val="005778A3"/>
    <w:rsid w:val="00597A0D"/>
    <w:rsid w:val="005A521A"/>
    <w:rsid w:val="005B7135"/>
    <w:rsid w:val="005E7A4A"/>
    <w:rsid w:val="005F7A32"/>
    <w:rsid w:val="0063014F"/>
    <w:rsid w:val="00650021"/>
    <w:rsid w:val="00663280"/>
    <w:rsid w:val="00671EE5"/>
    <w:rsid w:val="006A099C"/>
    <w:rsid w:val="006A7601"/>
    <w:rsid w:val="006B04C5"/>
    <w:rsid w:val="006D069F"/>
    <w:rsid w:val="006E049F"/>
    <w:rsid w:val="006F327D"/>
    <w:rsid w:val="006F510E"/>
    <w:rsid w:val="006F7AB6"/>
    <w:rsid w:val="007110A4"/>
    <w:rsid w:val="00723DE2"/>
    <w:rsid w:val="00732C4C"/>
    <w:rsid w:val="00734012"/>
    <w:rsid w:val="007640CE"/>
    <w:rsid w:val="00772FFF"/>
    <w:rsid w:val="00785BAE"/>
    <w:rsid w:val="00785F0D"/>
    <w:rsid w:val="007C3F21"/>
    <w:rsid w:val="007D60D1"/>
    <w:rsid w:val="007E3A3A"/>
    <w:rsid w:val="007F6928"/>
    <w:rsid w:val="00802DEC"/>
    <w:rsid w:val="00803123"/>
    <w:rsid w:val="008111F5"/>
    <w:rsid w:val="00820937"/>
    <w:rsid w:val="00833897"/>
    <w:rsid w:val="008467BC"/>
    <w:rsid w:val="0086018C"/>
    <w:rsid w:val="00861E45"/>
    <w:rsid w:val="00873BDB"/>
    <w:rsid w:val="008759CD"/>
    <w:rsid w:val="008C02CE"/>
    <w:rsid w:val="008D03E7"/>
    <w:rsid w:val="008D11BE"/>
    <w:rsid w:val="008D5E63"/>
    <w:rsid w:val="008E42EA"/>
    <w:rsid w:val="008E4CD7"/>
    <w:rsid w:val="008E53D3"/>
    <w:rsid w:val="008E6781"/>
    <w:rsid w:val="00913F43"/>
    <w:rsid w:val="00933295"/>
    <w:rsid w:val="00933812"/>
    <w:rsid w:val="00935205"/>
    <w:rsid w:val="00950CAF"/>
    <w:rsid w:val="00952C85"/>
    <w:rsid w:val="00955C07"/>
    <w:rsid w:val="0097214C"/>
    <w:rsid w:val="00972F92"/>
    <w:rsid w:val="009A1581"/>
    <w:rsid w:val="009C4432"/>
    <w:rsid w:val="009D0E62"/>
    <w:rsid w:val="00A04DA3"/>
    <w:rsid w:val="00A247DB"/>
    <w:rsid w:val="00A36884"/>
    <w:rsid w:val="00A432FA"/>
    <w:rsid w:val="00A47941"/>
    <w:rsid w:val="00A71C1D"/>
    <w:rsid w:val="00A73735"/>
    <w:rsid w:val="00A80DF4"/>
    <w:rsid w:val="00A916F0"/>
    <w:rsid w:val="00A92680"/>
    <w:rsid w:val="00AA2D87"/>
    <w:rsid w:val="00AB34DD"/>
    <w:rsid w:val="00AC5576"/>
    <w:rsid w:val="00AE09E1"/>
    <w:rsid w:val="00B1758C"/>
    <w:rsid w:val="00B3032E"/>
    <w:rsid w:val="00B3112D"/>
    <w:rsid w:val="00B33289"/>
    <w:rsid w:val="00B53328"/>
    <w:rsid w:val="00B642D3"/>
    <w:rsid w:val="00B76FEE"/>
    <w:rsid w:val="00B86899"/>
    <w:rsid w:val="00B915D2"/>
    <w:rsid w:val="00BB4C03"/>
    <w:rsid w:val="00BB51BB"/>
    <w:rsid w:val="00BB7EAD"/>
    <w:rsid w:val="00BC09F2"/>
    <w:rsid w:val="00BD0CE5"/>
    <w:rsid w:val="00BE0EA0"/>
    <w:rsid w:val="00BE6A85"/>
    <w:rsid w:val="00BF0764"/>
    <w:rsid w:val="00C170E5"/>
    <w:rsid w:val="00C17D2E"/>
    <w:rsid w:val="00C27279"/>
    <w:rsid w:val="00C42442"/>
    <w:rsid w:val="00C83C58"/>
    <w:rsid w:val="00C8433D"/>
    <w:rsid w:val="00C966D1"/>
    <w:rsid w:val="00CB6682"/>
    <w:rsid w:val="00CD7B20"/>
    <w:rsid w:val="00CE2A7F"/>
    <w:rsid w:val="00CE76F9"/>
    <w:rsid w:val="00CF56BB"/>
    <w:rsid w:val="00D35E60"/>
    <w:rsid w:val="00D71540"/>
    <w:rsid w:val="00D83936"/>
    <w:rsid w:val="00D95B31"/>
    <w:rsid w:val="00DB0D00"/>
    <w:rsid w:val="00DD03F9"/>
    <w:rsid w:val="00DD070B"/>
    <w:rsid w:val="00DD7EE5"/>
    <w:rsid w:val="00E027FE"/>
    <w:rsid w:val="00E17180"/>
    <w:rsid w:val="00E3194D"/>
    <w:rsid w:val="00E327AA"/>
    <w:rsid w:val="00E376FD"/>
    <w:rsid w:val="00E41243"/>
    <w:rsid w:val="00E54225"/>
    <w:rsid w:val="00E57A1D"/>
    <w:rsid w:val="00E70346"/>
    <w:rsid w:val="00E8799D"/>
    <w:rsid w:val="00EB25F8"/>
    <w:rsid w:val="00ED0731"/>
    <w:rsid w:val="00EE1EC7"/>
    <w:rsid w:val="00EE52B9"/>
    <w:rsid w:val="00EE7080"/>
    <w:rsid w:val="00F16E13"/>
    <w:rsid w:val="00F27CB9"/>
    <w:rsid w:val="00F33812"/>
    <w:rsid w:val="00F445B1"/>
    <w:rsid w:val="00F53568"/>
    <w:rsid w:val="00F84348"/>
    <w:rsid w:val="00F90B9D"/>
    <w:rsid w:val="00F9626C"/>
    <w:rsid w:val="00FC04CF"/>
    <w:rsid w:val="00FD2AC1"/>
    <w:rsid w:val="00FE16AD"/>
    <w:rsid w:val="00FF4B8B"/>
    <w:rsid w:val="00FF6638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EDAF7"/>
  <w15:docId w15:val="{AAFB7BF8-E642-433F-9D68-11AD143FD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EE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7E3A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71EE5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671EE5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671EE5"/>
    <w:pPr>
      <w:ind w:firstLine="0"/>
    </w:pPr>
  </w:style>
  <w:style w:type="paragraph" w:customStyle="1" w:styleId="a6">
    <w:name w:val="Таблицы (моноширинный)"/>
    <w:basedOn w:val="a"/>
    <w:next w:val="a"/>
    <w:link w:val="a7"/>
    <w:uiPriority w:val="99"/>
    <w:rsid w:val="00671EE5"/>
    <w:pPr>
      <w:ind w:firstLine="0"/>
      <w:jc w:val="left"/>
    </w:pPr>
    <w:rPr>
      <w:rFonts w:ascii="Courier New" w:hAnsi="Courier New" w:cs="Courier New"/>
    </w:rPr>
  </w:style>
  <w:style w:type="paragraph" w:customStyle="1" w:styleId="Default">
    <w:name w:val="Default"/>
    <w:rsid w:val="00427A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BB7EAD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F16E1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6E13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b">
    <w:name w:val="для оглавлений"/>
    <w:basedOn w:val="a6"/>
    <w:link w:val="ac"/>
    <w:qFormat/>
    <w:rsid w:val="00B76FEE"/>
    <w:pPr>
      <w:jc w:val="both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7">
    <w:name w:val="Таблицы (моноширинный) Знак"/>
    <w:basedOn w:val="a0"/>
    <w:link w:val="a6"/>
    <w:uiPriority w:val="99"/>
    <w:rsid w:val="00B76FEE"/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c">
    <w:name w:val="для оглавлений Знак"/>
    <w:basedOn w:val="a7"/>
    <w:link w:val="ab"/>
    <w:rsid w:val="00B76FEE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D35E6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35E6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a2">
    <w:name w:val="Pa2"/>
    <w:basedOn w:val="a"/>
    <w:next w:val="a"/>
    <w:uiPriority w:val="99"/>
    <w:rsid w:val="006F7AB6"/>
    <w:pPr>
      <w:widowControl/>
      <w:spacing w:line="241" w:lineRule="atLeast"/>
      <w:ind w:firstLine="0"/>
      <w:jc w:val="left"/>
    </w:pPr>
    <w:rPr>
      <w:rFonts w:ascii="Times New Roman" w:eastAsia="Times New Roman" w:hAnsi="Times New Roman" w:cs="Times New Roman"/>
    </w:rPr>
  </w:style>
  <w:style w:type="character" w:styleId="af">
    <w:name w:val="Hyperlink"/>
    <w:basedOn w:val="a0"/>
    <w:uiPriority w:val="99"/>
    <w:unhideWhenUsed/>
    <w:rsid w:val="007E3A3A"/>
    <w:rPr>
      <w:color w:val="0563C1" w:themeColor="hyperlink"/>
      <w:u w:val="single"/>
    </w:rPr>
  </w:style>
  <w:style w:type="character" w:customStyle="1" w:styleId="11">
    <w:name w:val="Заголовок 1 Знак"/>
    <w:basedOn w:val="a0"/>
    <w:link w:val="10"/>
    <w:uiPriority w:val="9"/>
    <w:rsid w:val="007E3A3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f0">
    <w:name w:val="TOC Heading"/>
    <w:basedOn w:val="10"/>
    <w:next w:val="a"/>
    <w:uiPriority w:val="39"/>
    <w:semiHidden/>
    <w:unhideWhenUsed/>
    <w:qFormat/>
    <w:rsid w:val="007E3A3A"/>
    <w:pPr>
      <w:outlineLvl w:val="9"/>
    </w:pPr>
  </w:style>
  <w:style w:type="paragraph" w:styleId="2">
    <w:name w:val="toc 2"/>
    <w:basedOn w:val="a"/>
    <w:next w:val="a"/>
    <w:autoRedefine/>
    <w:uiPriority w:val="39"/>
    <w:unhideWhenUsed/>
    <w:rsid w:val="007E3A3A"/>
    <w:pPr>
      <w:tabs>
        <w:tab w:val="right" w:leader="dot" w:pos="9345"/>
      </w:tabs>
      <w:spacing w:after="100"/>
      <w:ind w:firstLine="0"/>
    </w:pPr>
  </w:style>
  <w:style w:type="paragraph" w:styleId="12">
    <w:name w:val="toc 1"/>
    <w:basedOn w:val="a"/>
    <w:next w:val="a"/>
    <w:autoRedefine/>
    <w:uiPriority w:val="39"/>
    <w:unhideWhenUsed/>
    <w:rsid w:val="007E3A3A"/>
    <w:pPr>
      <w:spacing w:after="100"/>
    </w:pPr>
  </w:style>
  <w:style w:type="paragraph" w:styleId="3">
    <w:name w:val="toc 3"/>
    <w:basedOn w:val="a"/>
    <w:next w:val="a"/>
    <w:autoRedefine/>
    <w:uiPriority w:val="39"/>
    <w:unhideWhenUsed/>
    <w:rsid w:val="007E3A3A"/>
    <w:pPr>
      <w:spacing w:after="100"/>
      <w:ind w:left="480"/>
    </w:pPr>
  </w:style>
  <w:style w:type="paragraph" w:customStyle="1" w:styleId="1">
    <w:name w:val="Стиль1"/>
    <w:basedOn w:val="a6"/>
    <w:qFormat/>
    <w:rsid w:val="00CD7B20"/>
    <w:pPr>
      <w:numPr>
        <w:numId w:val="1"/>
      </w:numPr>
      <w:jc w:val="both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formattext">
    <w:name w:val="formattext"/>
    <w:basedOn w:val="a"/>
    <w:rsid w:val="007C3F21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table" w:styleId="af1">
    <w:name w:val="Table Grid"/>
    <w:basedOn w:val="a1"/>
    <w:uiPriority w:val="59"/>
    <w:rsid w:val="00E37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EE52B9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EE52B9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EE52B9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52C85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952C85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0941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5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1704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04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8102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32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6827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0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8626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0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3027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12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4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135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2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8877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2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389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0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2925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363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790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2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34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73E22-4DEE-448C-B275-C84843A21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16</Pages>
  <Words>3667</Words>
  <Characters>20907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Teplova</dc:creator>
  <cp:lastModifiedBy>Дорожкина Ольга Николаевна</cp:lastModifiedBy>
  <cp:revision>51</cp:revision>
  <dcterms:created xsi:type="dcterms:W3CDTF">2021-12-05T09:49:00Z</dcterms:created>
  <dcterms:modified xsi:type="dcterms:W3CDTF">2022-10-04T14:21:00Z</dcterms:modified>
</cp:coreProperties>
</file>