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063E3" w14:textId="7F27DAB3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sub_10001"/>
      <w:r w:rsidRPr="00A8764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14:paraId="61E4D441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2AFA4D2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752D2A6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F67F349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1ED0E36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E470D86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6DEBAB3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9AD49E2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7F8294F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6559D1B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D78F3BD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42B9F2F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8869BED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1F18A260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0F19F719" w14:textId="3BD73A1E" w:rsidR="00E8022E" w:rsidRPr="00A8764C" w:rsidRDefault="007F527C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>ПРИМЕР ОЦЕНОЧНОГО</w:t>
      </w:r>
      <w:r w:rsidR="00E8022E" w:rsidRPr="00A8764C">
        <w:rPr>
          <w:rFonts w:ascii="Times New Roman" w:eastAsia="Times New Roman" w:hAnsi="Times New Roman" w:cs="Times New Roman"/>
          <w:noProof/>
          <w:sz w:val="40"/>
          <w:szCs w:val="40"/>
        </w:rPr>
        <w:t xml:space="preserve"> СРЕДСТВ</w:t>
      </w:r>
      <w:r>
        <w:rPr>
          <w:rFonts w:ascii="Times New Roman" w:eastAsia="Times New Roman" w:hAnsi="Times New Roman" w:cs="Times New Roman"/>
          <w:noProof/>
          <w:sz w:val="40"/>
          <w:szCs w:val="40"/>
        </w:rPr>
        <w:t>А</w:t>
      </w:r>
    </w:p>
    <w:p w14:paraId="722932BA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8764C"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1BFDB65D" w14:textId="751C0ACD" w:rsidR="00266F97" w:rsidRPr="00A8764C" w:rsidRDefault="00266F97" w:rsidP="005621CD">
      <w:pPr>
        <w:pStyle w:val="a6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8764C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3B1F66" w:rsidRPr="003B1F66">
        <w:rPr>
          <w:rFonts w:ascii="Times New Roman" w:hAnsi="Times New Roman" w:cs="Times New Roman"/>
          <w:sz w:val="28"/>
          <w:szCs w:val="28"/>
          <w:u w:val="single"/>
        </w:rPr>
        <w:t>Инженер-проектировщик по компоновке систем технического водоснабжения атомной электростанции (6 уровень квалификации)</w:t>
      </w:r>
      <w:r w:rsidRPr="00A8764C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60776FAE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8764C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61045541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E477FCB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7FE7F24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604D3D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7FE9BD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36C390" w14:textId="77777777" w:rsidR="00E8022E" w:rsidRPr="00A8764C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4BF9453A" w14:textId="77777777" w:rsidR="00E8022E" w:rsidRPr="00A8764C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34E19AB6" w14:textId="77777777" w:rsidR="00E8022E" w:rsidRPr="00A8764C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4DF90D63" w14:textId="77777777" w:rsidR="00E8022E" w:rsidRPr="00A8764C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66835D90" w14:textId="77777777" w:rsidR="00E8022E" w:rsidRPr="00A8764C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74AB2272" w14:textId="7DBAF1F5" w:rsidR="00800BFF" w:rsidRPr="007F527C" w:rsidRDefault="00800BFF" w:rsidP="00800BF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7E1305B" w14:textId="77777777" w:rsidR="00DD142B" w:rsidRPr="007F527C" w:rsidRDefault="00DD142B" w:rsidP="00800BF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508B932" w14:textId="77777777" w:rsidR="00DD142B" w:rsidRPr="007F527C" w:rsidRDefault="00DD142B" w:rsidP="00800BF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AB59E77" w14:textId="77777777" w:rsidR="00DD142B" w:rsidRPr="007F527C" w:rsidRDefault="00DD142B" w:rsidP="00800BF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1D1E104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B23936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498FAE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9CF7D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39E0FA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78A63F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8E870A" w14:textId="77777777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DF87C3" w14:textId="03B13649" w:rsidR="00E8022E" w:rsidRPr="00A8764C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E8022E" w:rsidRPr="00A8764C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8764C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00BFF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A8764C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5C947249" w14:textId="77777777" w:rsidR="00923B24" w:rsidRDefault="00923B24" w:rsidP="00923B24">
      <w:pPr>
        <w:widowControl/>
        <w:autoSpaceDE/>
        <w:autoSpaceDN/>
        <w:adjustRightInd/>
        <w:ind w:left="-567" w:firstLine="0"/>
        <w:jc w:val="center"/>
        <w:rPr>
          <w:rFonts w:ascii="Times New Roman" w:eastAsiaTheme="minorHAnsi" w:hAnsi="Times New Roman" w:cstheme="minorBidi"/>
          <w:b/>
          <w:color w:val="000000"/>
          <w:sz w:val="28"/>
        </w:rPr>
      </w:pPr>
      <w:bookmarkStart w:id="1" w:name="P236"/>
      <w:bookmarkEnd w:id="1"/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lastRenderedPageBreak/>
        <w:t xml:space="preserve">Состав </w:t>
      </w:r>
      <w:r>
        <w:rPr>
          <w:rFonts w:ascii="Times New Roman" w:eastAsiaTheme="minorHAnsi" w:hAnsi="Times New Roman" w:cstheme="minorBidi"/>
          <w:b/>
          <w:color w:val="000000"/>
          <w:sz w:val="28"/>
        </w:rPr>
        <w:t>комплекта</w:t>
      </w: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t xml:space="preserve"> оценочных средств</w:t>
      </w:r>
    </w:p>
    <w:sdt>
      <w:sdtPr>
        <w:rPr>
          <w:rFonts w:ascii="Times New Roman CYR" w:eastAsiaTheme="minorEastAsia" w:hAnsi="Times New Roman CYR" w:cs="Times New Roman CYR"/>
          <w:b/>
          <w:bCs/>
          <w:color w:val="auto"/>
          <w:sz w:val="24"/>
          <w:szCs w:val="24"/>
        </w:rPr>
        <w:id w:val="399484670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45F13B40" w14:textId="77777777" w:rsidR="00923B24" w:rsidRDefault="00923B24" w:rsidP="00923B24">
          <w:pPr>
            <w:pStyle w:val="af"/>
          </w:pPr>
        </w:p>
        <w:p w14:paraId="5CCC5A29" w14:textId="4DD2A811" w:rsidR="009B4BDC" w:rsidRDefault="00923B24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r>
            <w:rPr>
              <w:rFonts w:ascii="Times New Roman" w:hAnsi="Times New Roman" w:cs="Times New Roman"/>
              <w:noProof/>
            </w:rPr>
            <w:fldChar w:fldCharType="begin"/>
          </w:r>
          <w:r>
            <w:instrText xml:space="preserve"> TOC \o "1-3" \h \z \u </w:instrText>
          </w:r>
          <w:r>
            <w:rPr>
              <w:rFonts w:ascii="Times New Roman" w:hAnsi="Times New Roman" w:cs="Times New Roman"/>
              <w:noProof/>
            </w:rPr>
            <w:fldChar w:fldCharType="separate"/>
          </w:r>
          <w:hyperlink w:anchor="_Toc78898526" w:history="1">
            <w:r w:rsidR="009B4BDC" w:rsidRPr="00874AF0">
              <w:rPr>
                <w:rStyle w:val="ae"/>
                <w:noProof/>
              </w:rPr>
              <w:t>1.</w:t>
            </w:r>
            <w:r w:rsidR="009B4BDC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9B4BDC" w:rsidRPr="00874AF0">
              <w:rPr>
                <w:rStyle w:val="ae"/>
                <w:noProof/>
              </w:rPr>
              <w:t>Наименование квалификации и уровень квалификации:</w:t>
            </w:r>
            <w:r w:rsidR="009B4BDC">
              <w:rPr>
                <w:noProof/>
                <w:webHidden/>
              </w:rPr>
              <w:tab/>
            </w:r>
            <w:r w:rsidR="009B4BDC">
              <w:rPr>
                <w:noProof/>
                <w:webHidden/>
              </w:rPr>
              <w:fldChar w:fldCharType="begin"/>
            </w:r>
            <w:r w:rsidR="009B4BDC">
              <w:rPr>
                <w:noProof/>
                <w:webHidden/>
              </w:rPr>
              <w:instrText xml:space="preserve"> PAGEREF _Toc78898526 \h </w:instrText>
            </w:r>
            <w:r w:rsidR="009B4BDC">
              <w:rPr>
                <w:noProof/>
                <w:webHidden/>
              </w:rPr>
            </w:r>
            <w:r w:rsidR="009B4BDC">
              <w:rPr>
                <w:noProof/>
                <w:webHidden/>
              </w:rPr>
              <w:fldChar w:fldCharType="separate"/>
            </w:r>
            <w:r w:rsidR="00752FFE">
              <w:rPr>
                <w:noProof/>
                <w:webHidden/>
              </w:rPr>
              <w:t>3</w:t>
            </w:r>
            <w:r w:rsidR="009B4BDC">
              <w:rPr>
                <w:noProof/>
                <w:webHidden/>
              </w:rPr>
              <w:fldChar w:fldCharType="end"/>
            </w:r>
          </w:hyperlink>
        </w:p>
        <w:p w14:paraId="26ABB65B" w14:textId="63EEDB0B" w:rsidR="009B4BDC" w:rsidRDefault="00774B60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8527" w:history="1">
            <w:r w:rsidR="009B4BDC" w:rsidRPr="00874AF0">
              <w:rPr>
                <w:rStyle w:val="ae"/>
                <w:noProof/>
              </w:rPr>
              <w:t>2.</w:t>
            </w:r>
            <w:r w:rsidR="009B4BDC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9B4BDC" w:rsidRPr="00874AF0">
              <w:rPr>
                <w:rStyle w:val="ae"/>
                <w:noProof/>
              </w:rPr>
              <w:t>Номер квалификации:</w:t>
            </w:r>
            <w:r w:rsidR="009B4BDC">
              <w:rPr>
                <w:noProof/>
                <w:webHidden/>
              </w:rPr>
              <w:tab/>
            </w:r>
            <w:r w:rsidR="009B4BDC">
              <w:rPr>
                <w:noProof/>
                <w:webHidden/>
              </w:rPr>
              <w:fldChar w:fldCharType="begin"/>
            </w:r>
            <w:r w:rsidR="009B4BDC">
              <w:rPr>
                <w:noProof/>
                <w:webHidden/>
              </w:rPr>
              <w:instrText xml:space="preserve"> PAGEREF _Toc78898527 \h </w:instrText>
            </w:r>
            <w:r w:rsidR="009B4BDC">
              <w:rPr>
                <w:noProof/>
                <w:webHidden/>
              </w:rPr>
            </w:r>
            <w:r w:rsidR="009B4BDC">
              <w:rPr>
                <w:noProof/>
                <w:webHidden/>
              </w:rPr>
              <w:fldChar w:fldCharType="separate"/>
            </w:r>
            <w:r w:rsidR="00752FFE">
              <w:rPr>
                <w:noProof/>
                <w:webHidden/>
              </w:rPr>
              <w:t>3</w:t>
            </w:r>
            <w:r w:rsidR="009B4BDC">
              <w:rPr>
                <w:noProof/>
                <w:webHidden/>
              </w:rPr>
              <w:fldChar w:fldCharType="end"/>
            </w:r>
          </w:hyperlink>
        </w:p>
        <w:p w14:paraId="247F8445" w14:textId="1BF2B904" w:rsidR="009B4BDC" w:rsidRDefault="00774B60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8528" w:history="1">
            <w:r w:rsidR="009B4BDC" w:rsidRPr="00874AF0">
              <w:rPr>
                <w:rStyle w:val="ae"/>
                <w:noProof/>
              </w:rPr>
              <w:t>3.</w:t>
            </w:r>
            <w:r w:rsidR="009B4BDC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9B4BDC" w:rsidRPr="00874AF0">
              <w:rPr>
                <w:rStyle w:val="ae"/>
                <w:noProof/>
              </w:rPr>
              <w:t>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квалификации):</w:t>
            </w:r>
            <w:r w:rsidR="009B4BDC">
              <w:rPr>
                <w:noProof/>
                <w:webHidden/>
              </w:rPr>
              <w:tab/>
            </w:r>
            <w:r w:rsidR="009B4BDC">
              <w:rPr>
                <w:noProof/>
                <w:webHidden/>
              </w:rPr>
              <w:fldChar w:fldCharType="begin"/>
            </w:r>
            <w:r w:rsidR="009B4BDC">
              <w:rPr>
                <w:noProof/>
                <w:webHidden/>
              </w:rPr>
              <w:instrText xml:space="preserve"> PAGEREF _Toc78898528 \h </w:instrText>
            </w:r>
            <w:r w:rsidR="009B4BDC">
              <w:rPr>
                <w:noProof/>
                <w:webHidden/>
              </w:rPr>
            </w:r>
            <w:r w:rsidR="009B4BDC">
              <w:rPr>
                <w:noProof/>
                <w:webHidden/>
              </w:rPr>
              <w:fldChar w:fldCharType="separate"/>
            </w:r>
            <w:r w:rsidR="00752FFE">
              <w:rPr>
                <w:noProof/>
                <w:webHidden/>
              </w:rPr>
              <w:t>3</w:t>
            </w:r>
            <w:r w:rsidR="009B4BDC">
              <w:rPr>
                <w:noProof/>
                <w:webHidden/>
              </w:rPr>
              <w:fldChar w:fldCharType="end"/>
            </w:r>
          </w:hyperlink>
        </w:p>
        <w:p w14:paraId="4B022248" w14:textId="4F1C0A3D" w:rsidR="009B4BDC" w:rsidRDefault="00774B60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8529" w:history="1">
            <w:r w:rsidR="009B4BDC" w:rsidRPr="00874AF0">
              <w:rPr>
                <w:rStyle w:val="ae"/>
                <w:noProof/>
              </w:rPr>
              <w:t>4.</w:t>
            </w:r>
            <w:r w:rsidR="009B4BDC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9B4BDC" w:rsidRPr="00874AF0">
              <w:rPr>
                <w:rStyle w:val="ae"/>
                <w:noProof/>
              </w:rPr>
              <w:t>Вид профессиональной деятельности:</w:t>
            </w:r>
            <w:r w:rsidR="009B4BDC">
              <w:rPr>
                <w:noProof/>
                <w:webHidden/>
              </w:rPr>
              <w:tab/>
            </w:r>
            <w:r w:rsidR="009B4BDC">
              <w:rPr>
                <w:noProof/>
                <w:webHidden/>
              </w:rPr>
              <w:fldChar w:fldCharType="begin"/>
            </w:r>
            <w:r w:rsidR="009B4BDC">
              <w:rPr>
                <w:noProof/>
                <w:webHidden/>
              </w:rPr>
              <w:instrText xml:space="preserve"> PAGEREF _Toc78898529 \h </w:instrText>
            </w:r>
            <w:r w:rsidR="009B4BDC">
              <w:rPr>
                <w:noProof/>
                <w:webHidden/>
              </w:rPr>
            </w:r>
            <w:r w:rsidR="009B4BDC">
              <w:rPr>
                <w:noProof/>
                <w:webHidden/>
              </w:rPr>
              <w:fldChar w:fldCharType="separate"/>
            </w:r>
            <w:r w:rsidR="00752FFE">
              <w:rPr>
                <w:noProof/>
                <w:webHidden/>
              </w:rPr>
              <w:t>3</w:t>
            </w:r>
            <w:r w:rsidR="009B4BDC">
              <w:rPr>
                <w:noProof/>
                <w:webHidden/>
              </w:rPr>
              <w:fldChar w:fldCharType="end"/>
            </w:r>
          </w:hyperlink>
        </w:p>
        <w:p w14:paraId="2BEA0E7B" w14:textId="662AA956" w:rsidR="009B4BDC" w:rsidRDefault="00774B60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8530" w:history="1">
            <w:r w:rsidR="009B4BDC" w:rsidRPr="00874AF0">
              <w:rPr>
                <w:rStyle w:val="ae"/>
                <w:noProof/>
              </w:rPr>
              <w:t>5.</w:t>
            </w:r>
            <w:r w:rsidR="009B4BDC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9B4BDC" w:rsidRPr="00874AF0">
              <w:rPr>
                <w:rStyle w:val="ae"/>
                <w:noProof/>
              </w:rPr>
              <w:t>Спецификация заданий для теоретического этапа профессионального экзамена</w:t>
            </w:r>
            <w:r w:rsidR="009B4BDC">
              <w:rPr>
                <w:noProof/>
                <w:webHidden/>
              </w:rPr>
              <w:tab/>
            </w:r>
            <w:r w:rsidR="009B4BDC">
              <w:rPr>
                <w:noProof/>
                <w:webHidden/>
              </w:rPr>
              <w:fldChar w:fldCharType="begin"/>
            </w:r>
            <w:r w:rsidR="009B4BDC">
              <w:rPr>
                <w:noProof/>
                <w:webHidden/>
              </w:rPr>
              <w:instrText xml:space="preserve"> PAGEREF _Toc78898530 \h </w:instrText>
            </w:r>
            <w:r w:rsidR="009B4BDC">
              <w:rPr>
                <w:noProof/>
                <w:webHidden/>
              </w:rPr>
            </w:r>
            <w:r w:rsidR="009B4BDC">
              <w:rPr>
                <w:noProof/>
                <w:webHidden/>
              </w:rPr>
              <w:fldChar w:fldCharType="separate"/>
            </w:r>
            <w:r w:rsidR="00752FFE">
              <w:rPr>
                <w:noProof/>
                <w:webHidden/>
              </w:rPr>
              <w:t>3</w:t>
            </w:r>
            <w:r w:rsidR="009B4BDC">
              <w:rPr>
                <w:noProof/>
                <w:webHidden/>
              </w:rPr>
              <w:fldChar w:fldCharType="end"/>
            </w:r>
          </w:hyperlink>
        </w:p>
        <w:p w14:paraId="4D3A54DB" w14:textId="5285F7E6" w:rsidR="009B4BDC" w:rsidRDefault="00774B60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8531" w:history="1">
            <w:r w:rsidR="009B4BDC" w:rsidRPr="00874AF0">
              <w:rPr>
                <w:rStyle w:val="ae"/>
                <w:noProof/>
              </w:rPr>
              <w:t>6.</w:t>
            </w:r>
            <w:r w:rsidR="009B4BDC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9B4BDC" w:rsidRPr="00874AF0">
              <w:rPr>
                <w:rStyle w:val="ae"/>
                <w:noProof/>
              </w:rPr>
              <w:t>Спецификация заданий для практического этапа профессионального экзамена</w:t>
            </w:r>
            <w:r w:rsidR="009B4BDC">
              <w:rPr>
                <w:noProof/>
                <w:webHidden/>
              </w:rPr>
              <w:tab/>
            </w:r>
            <w:r w:rsidR="009B4BDC">
              <w:rPr>
                <w:noProof/>
                <w:webHidden/>
              </w:rPr>
              <w:fldChar w:fldCharType="begin"/>
            </w:r>
            <w:r w:rsidR="009B4BDC">
              <w:rPr>
                <w:noProof/>
                <w:webHidden/>
              </w:rPr>
              <w:instrText xml:space="preserve"> PAGEREF _Toc78898531 \h </w:instrText>
            </w:r>
            <w:r w:rsidR="009B4BDC">
              <w:rPr>
                <w:noProof/>
                <w:webHidden/>
              </w:rPr>
            </w:r>
            <w:r w:rsidR="009B4BDC">
              <w:rPr>
                <w:noProof/>
                <w:webHidden/>
              </w:rPr>
              <w:fldChar w:fldCharType="separate"/>
            </w:r>
            <w:r w:rsidR="00752FFE">
              <w:rPr>
                <w:noProof/>
                <w:webHidden/>
              </w:rPr>
              <w:t>4</w:t>
            </w:r>
            <w:r w:rsidR="009B4BDC">
              <w:rPr>
                <w:noProof/>
                <w:webHidden/>
              </w:rPr>
              <w:fldChar w:fldCharType="end"/>
            </w:r>
          </w:hyperlink>
        </w:p>
        <w:p w14:paraId="51D63D09" w14:textId="6255B9DA" w:rsidR="009B4BDC" w:rsidRDefault="00774B60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8532" w:history="1">
            <w:r w:rsidR="009B4BDC" w:rsidRPr="00874AF0">
              <w:rPr>
                <w:rStyle w:val="ae"/>
                <w:noProof/>
              </w:rPr>
              <w:t>7.</w:t>
            </w:r>
            <w:r w:rsidR="009B4BDC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9B4BDC" w:rsidRPr="00874AF0">
              <w:rPr>
                <w:rStyle w:val="ae"/>
                <w:noProof/>
              </w:rPr>
              <w:t>Материально-техническое обеспечение оценочных мероприятий:</w:t>
            </w:r>
            <w:r w:rsidR="009B4BDC">
              <w:rPr>
                <w:noProof/>
                <w:webHidden/>
              </w:rPr>
              <w:tab/>
            </w:r>
            <w:r w:rsidR="009B4BDC">
              <w:rPr>
                <w:noProof/>
                <w:webHidden/>
              </w:rPr>
              <w:fldChar w:fldCharType="begin"/>
            </w:r>
            <w:r w:rsidR="009B4BDC">
              <w:rPr>
                <w:noProof/>
                <w:webHidden/>
              </w:rPr>
              <w:instrText xml:space="preserve"> PAGEREF _Toc78898532 \h </w:instrText>
            </w:r>
            <w:r w:rsidR="009B4BDC">
              <w:rPr>
                <w:noProof/>
                <w:webHidden/>
              </w:rPr>
            </w:r>
            <w:r w:rsidR="009B4BDC">
              <w:rPr>
                <w:noProof/>
                <w:webHidden/>
              </w:rPr>
              <w:fldChar w:fldCharType="separate"/>
            </w:r>
            <w:r w:rsidR="00752FFE">
              <w:rPr>
                <w:noProof/>
                <w:webHidden/>
              </w:rPr>
              <w:t>6</w:t>
            </w:r>
            <w:r w:rsidR="009B4BDC">
              <w:rPr>
                <w:noProof/>
                <w:webHidden/>
              </w:rPr>
              <w:fldChar w:fldCharType="end"/>
            </w:r>
          </w:hyperlink>
        </w:p>
        <w:p w14:paraId="22F05631" w14:textId="7D2EFAAC" w:rsidR="009B4BDC" w:rsidRDefault="00774B60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8533" w:history="1">
            <w:r w:rsidR="009B4BDC" w:rsidRPr="00874AF0">
              <w:rPr>
                <w:rStyle w:val="ae"/>
                <w:noProof/>
              </w:rPr>
              <w:t>8.</w:t>
            </w:r>
            <w:r w:rsidR="009B4BDC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9B4BDC" w:rsidRPr="00874AF0">
              <w:rPr>
                <w:rStyle w:val="ae"/>
                <w:noProof/>
              </w:rPr>
              <w:t>Кадровое обеспечение оценочных мероприятий:</w:t>
            </w:r>
            <w:r w:rsidR="009B4BDC">
              <w:rPr>
                <w:noProof/>
                <w:webHidden/>
              </w:rPr>
              <w:tab/>
            </w:r>
            <w:r w:rsidR="009B4BDC">
              <w:rPr>
                <w:noProof/>
                <w:webHidden/>
              </w:rPr>
              <w:fldChar w:fldCharType="begin"/>
            </w:r>
            <w:r w:rsidR="009B4BDC">
              <w:rPr>
                <w:noProof/>
                <w:webHidden/>
              </w:rPr>
              <w:instrText xml:space="preserve"> PAGEREF _Toc78898533 \h </w:instrText>
            </w:r>
            <w:r w:rsidR="009B4BDC">
              <w:rPr>
                <w:noProof/>
                <w:webHidden/>
              </w:rPr>
            </w:r>
            <w:r w:rsidR="009B4BDC">
              <w:rPr>
                <w:noProof/>
                <w:webHidden/>
              </w:rPr>
              <w:fldChar w:fldCharType="separate"/>
            </w:r>
            <w:r w:rsidR="00752FFE">
              <w:rPr>
                <w:noProof/>
                <w:webHidden/>
              </w:rPr>
              <w:t>6</w:t>
            </w:r>
            <w:r w:rsidR="009B4BDC">
              <w:rPr>
                <w:noProof/>
                <w:webHidden/>
              </w:rPr>
              <w:fldChar w:fldCharType="end"/>
            </w:r>
          </w:hyperlink>
        </w:p>
        <w:p w14:paraId="79275A0F" w14:textId="35F6785C" w:rsidR="009B4BDC" w:rsidRDefault="00774B60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8534" w:history="1">
            <w:r w:rsidR="009B4BDC" w:rsidRPr="00874AF0">
              <w:rPr>
                <w:rStyle w:val="ae"/>
                <w:noProof/>
              </w:rPr>
              <w:t>9.</w:t>
            </w:r>
            <w:r w:rsidR="009B4BDC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9B4BDC" w:rsidRPr="00874AF0">
              <w:rPr>
                <w:rStyle w:val="ae"/>
                <w:noProof/>
              </w:rPr>
              <w:t>Требования безопасности к проведению оценочных мероприятий (при необходимости):</w:t>
            </w:r>
            <w:r w:rsidR="009B4BDC">
              <w:rPr>
                <w:noProof/>
                <w:webHidden/>
              </w:rPr>
              <w:tab/>
            </w:r>
            <w:r w:rsidR="009B4BDC">
              <w:rPr>
                <w:noProof/>
                <w:webHidden/>
              </w:rPr>
              <w:fldChar w:fldCharType="begin"/>
            </w:r>
            <w:r w:rsidR="009B4BDC">
              <w:rPr>
                <w:noProof/>
                <w:webHidden/>
              </w:rPr>
              <w:instrText xml:space="preserve"> PAGEREF _Toc78898534 \h </w:instrText>
            </w:r>
            <w:r w:rsidR="009B4BDC">
              <w:rPr>
                <w:noProof/>
                <w:webHidden/>
              </w:rPr>
            </w:r>
            <w:r w:rsidR="009B4BDC">
              <w:rPr>
                <w:noProof/>
                <w:webHidden/>
              </w:rPr>
              <w:fldChar w:fldCharType="separate"/>
            </w:r>
            <w:r w:rsidR="00752FFE">
              <w:rPr>
                <w:noProof/>
                <w:webHidden/>
              </w:rPr>
              <w:t>7</w:t>
            </w:r>
            <w:r w:rsidR="009B4BDC">
              <w:rPr>
                <w:noProof/>
                <w:webHidden/>
              </w:rPr>
              <w:fldChar w:fldCharType="end"/>
            </w:r>
          </w:hyperlink>
        </w:p>
        <w:p w14:paraId="75B6DD7E" w14:textId="6C761E2F" w:rsidR="009B4BDC" w:rsidRDefault="00774B60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8535" w:history="1">
            <w:r w:rsidR="009B4BDC" w:rsidRPr="00874AF0">
              <w:rPr>
                <w:rStyle w:val="ae"/>
                <w:noProof/>
              </w:rPr>
              <w:t>10.</w:t>
            </w:r>
            <w:r w:rsidR="009B4BDC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9B4BDC" w:rsidRPr="00874AF0">
              <w:rPr>
                <w:rStyle w:val="ae"/>
                <w:noProof/>
              </w:rPr>
              <w:t>Задания для теоретического этапа профессионального экзамена:</w:t>
            </w:r>
            <w:r w:rsidR="009B4BDC">
              <w:rPr>
                <w:noProof/>
                <w:webHidden/>
              </w:rPr>
              <w:tab/>
            </w:r>
            <w:r w:rsidR="009B4BDC">
              <w:rPr>
                <w:noProof/>
                <w:webHidden/>
              </w:rPr>
              <w:fldChar w:fldCharType="begin"/>
            </w:r>
            <w:r w:rsidR="009B4BDC">
              <w:rPr>
                <w:noProof/>
                <w:webHidden/>
              </w:rPr>
              <w:instrText xml:space="preserve"> PAGEREF _Toc78898535 \h </w:instrText>
            </w:r>
            <w:r w:rsidR="009B4BDC">
              <w:rPr>
                <w:noProof/>
                <w:webHidden/>
              </w:rPr>
            </w:r>
            <w:r w:rsidR="009B4BDC">
              <w:rPr>
                <w:noProof/>
                <w:webHidden/>
              </w:rPr>
              <w:fldChar w:fldCharType="separate"/>
            </w:r>
            <w:r w:rsidR="00752FFE">
              <w:rPr>
                <w:noProof/>
                <w:webHidden/>
              </w:rPr>
              <w:t>7</w:t>
            </w:r>
            <w:r w:rsidR="009B4BDC">
              <w:rPr>
                <w:noProof/>
                <w:webHidden/>
              </w:rPr>
              <w:fldChar w:fldCharType="end"/>
            </w:r>
          </w:hyperlink>
        </w:p>
        <w:p w14:paraId="035C2848" w14:textId="40A340E5" w:rsidR="009B4BDC" w:rsidRDefault="00774B60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8536" w:history="1">
            <w:r w:rsidR="009B4BDC" w:rsidRPr="00874AF0">
              <w:rPr>
                <w:rStyle w:val="ae"/>
                <w:noProof/>
              </w:rPr>
              <w:t>11.</w:t>
            </w:r>
            <w:r w:rsidR="009B4BDC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9B4BDC" w:rsidRPr="00874AF0">
              <w:rPr>
                <w:rStyle w:val="ae"/>
                <w:noProof/>
              </w:rPr>
              <w:t>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</w:t>
            </w:r>
            <w:r w:rsidR="009B4BDC">
              <w:rPr>
                <w:noProof/>
                <w:webHidden/>
              </w:rPr>
              <w:tab/>
            </w:r>
            <w:r w:rsidR="009B4BDC">
              <w:rPr>
                <w:noProof/>
                <w:webHidden/>
              </w:rPr>
              <w:fldChar w:fldCharType="begin"/>
            </w:r>
            <w:r w:rsidR="009B4BDC">
              <w:rPr>
                <w:noProof/>
                <w:webHidden/>
              </w:rPr>
              <w:instrText xml:space="preserve"> PAGEREF _Toc78898536 \h </w:instrText>
            </w:r>
            <w:r w:rsidR="009B4BDC">
              <w:rPr>
                <w:noProof/>
                <w:webHidden/>
              </w:rPr>
            </w:r>
            <w:r w:rsidR="009B4BDC">
              <w:rPr>
                <w:noProof/>
                <w:webHidden/>
              </w:rPr>
              <w:fldChar w:fldCharType="separate"/>
            </w:r>
            <w:r w:rsidR="00752FFE">
              <w:rPr>
                <w:noProof/>
                <w:webHidden/>
              </w:rPr>
              <w:t>32</w:t>
            </w:r>
            <w:r w:rsidR="009B4BDC">
              <w:rPr>
                <w:noProof/>
                <w:webHidden/>
              </w:rPr>
              <w:fldChar w:fldCharType="end"/>
            </w:r>
          </w:hyperlink>
        </w:p>
        <w:p w14:paraId="01820F3A" w14:textId="083B7BDF" w:rsidR="009B4BDC" w:rsidRDefault="00774B60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8537" w:history="1">
            <w:r w:rsidR="009B4BDC" w:rsidRPr="00874AF0">
              <w:rPr>
                <w:rStyle w:val="ae"/>
                <w:noProof/>
              </w:rPr>
              <w:t>12.</w:t>
            </w:r>
            <w:r w:rsidR="009B4BDC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9B4BDC" w:rsidRPr="00874AF0">
              <w:rPr>
                <w:rStyle w:val="ae"/>
                <w:noProof/>
              </w:rPr>
              <w:t>Задания для практического этапа профессионального экзамена:</w:t>
            </w:r>
            <w:r w:rsidR="009B4BDC">
              <w:rPr>
                <w:noProof/>
                <w:webHidden/>
              </w:rPr>
              <w:tab/>
            </w:r>
            <w:r w:rsidR="009B4BDC">
              <w:rPr>
                <w:noProof/>
                <w:webHidden/>
              </w:rPr>
              <w:fldChar w:fldCharType="begin"/>
            </w:r>
            <w:r w:rsidR="009B4BDC">
              <w:rPr>
                <w:noProof/>
                <w:webHidden/>
              </w:rPr>
              <w:instrText xml:space="preserve"> PAGEREF _Toc78898537 \h </w:instrText>
            </w:r>
            <w:r w:rsidR="009B4BDC">
              <w:rPr>
                <w:noProof/>
                <w:webHidden/>
              </w:rPr>
            </w:r>
            <w:r w:rsidR="009B4BDC">
              <w:rPr>
                <w:noProof/>
                <w:webHidden/>
              </w:rPr>
              <w:fldChar w:fldCharType="separate"/>
            </w:r>
            <w:r w:rsidR="00752FFE">
              <w:rPr>
                <w:noProof/>
                <w:webHidden/>
              </w:rPr>
              <w:t>38</w:t>
            </w:r>
            <w:r w:rsidR="009B4BDC">
              <w:rPr>
                <w:noProof/>
                <w:webHidden/>
              </w:rPr>
              <w:fldChar w:fldCharType="end"/>
            </w:r>
          </w:hyperlink>
        </w:p>
        <w:p w14:paraId="758ED8F7" w14:textId="58731FCC" w:rsidR="009B4BDC" w:rsidRDefault="00774B60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8538" w:history="1">
            <w:r w:rsidR="009B4BDC" w:rsidRPr="00874AF0">
              <w:rPr>
                <w:rStyle w:val="ae"/>
                <w:noProof/>
              </w:rPr>
              <w:t>13.</w:t>
            </w:r>
            <w:r w:rsidR="009B4BDC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9B4BDC" w:rsidRPr="00874AF0">
              <w:rPr>
                <w:rStyle w:val="ae"/>
                <w:noProof/>
              </w:rPr>
              <w:t>Правила обработки результатов профессионального экзамена и принятия решения о соответствии квалификации соискателя требованиям к квалификации:</w:t>
            </w:r>
            <w:r w:rsidR="009B4BDC">
              <w:rPr>
                <w:noProof/>
                <w:webHidden/>
              </w:rPr>
              <w:tab/>
            </w:r>
            <w:r w:rsidR="009B4BDC">
              <w:rPr>
                <w:noProof/>
                <w:webHidden/>
              </w:rPr>
              <w:fldChar w:fldCharType="begin"/>
            </w:r>
            <w:r w:rsidR="009B4BDC">
              <w:rPr>
                <w:noProof/>
                <w:webHidden/>
              </w:rPr>
              <w:instrText xml:space="preserve"> PAGEREF _Toc78898538 \h </w:instrText>
            </w:r>
            <w:r w:rsidR="009B4BDC">
              <w:rPr>
                <w:noProof/>
                <w:webHidden/>
              </w:rPr>
            </w:r>
            <w:r w:rsidR="009B4BDC">
              <w:rPr>
                <w:noProof/>
                <w:webHidden/>
              </w:rPr>
              <w:fldChar w:fldCharType="separate"/>
            </w:r>
            <w:r w:rsidR="00752FFE">
              <w:rPr>
                <w:noProof/>
                <w:webHidden/>
              </w:rPr>
              <w:t>45</w:t>
            </w:r>
            <w:r w:rsidR="009B4BDC">
              <w:rPr>
                <w:noProof/>
                <w:webHidden/>
              </w:rPr>
              <w:fldChar w:fldCharType="end"/>
            </w:r>
          </w:hyperlink>
        </w:p>
        <w:p w14:paraId="04268514" w14:textId="2BDBF127" w:rsidR="009B4BDC" w:rsidRDefault="00774B60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8539" w:history="1">
            <w:r w:rsidR="009B4BDC" w:rsidRPr="00874AF0">
              <w:rPr>
                <w:rStyle w:val="ae"/>
                <w:noProof/>
              </w:rPr>
              <w:t>14.</w:t>
            </w:r>
            <w:r w:rsidR="009B4BDC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9B4BDC" w:rsidRPr="00874AF0">
              <w:rPr>
                <w:rStyle w:val="ae"/>
                <w:noProof/>
              </w:rPr>
              <w:t>Перечень нормативных правовых и иных документов, использованных при подготовке комплекта оценочных средств (при наличии):</w:t>
            </w:r>
            <w:r w:rsidR="009B4BDC">
              <w:rPr>
                <w:noProof/>
                <w:webHidden/>
              </w:rPr>
              <w:tab/>
            </w:r>
            <w:r w:rsidR="009B4BDC">
              <w:rPr>
                <w:noProof/>
                <w:webHidden/>
              </w:rPr>
              <w:fldChar w:fldCharType="begin"/>
            </w:r>
            <w:r w:rsidR="009B4BDC">
              <w:rPr>
                <w:noProof/>
                <w:webHidden/>
              </w:rPr>
              <w:instrText xml:space="preserve"> PAGEREF _Toc78898539 \h </w:instrText>
            </w:r>
            <w:r w:rsidR="009B4BDC">
              <w:rPr>
                <w:noProof/>
                <w:webHidden/>
              </w:rPr>
            </w:r>
            <w:r w:rsidR="009B4BDC">
              <w:rPr>
                <w:noProof/>
                <w:webHidden/>
              </w:rPr>
              <w:fldChar w:fldCharType="separate"/>
            </w:r>
            <w:r w:rsidR="00752FFE">
              <w:rPr>
                <w:noProof/>
                <w:webHidden/>
              </w:rPr>
              <w:t>45</w:t>
            </w:r>
            <w:r w:rsidR="009B4BDC">
              <w:rPr>
                <w:noProof/>
                <w:webHidden/>
              </w:rPr>
              <w:fldChar w:fldCharType="end"/>
            </w:r>
          </w:hyperlink>
        </w:p>
        <w:p w14:paraId="555BBC67" w14:textId="54CC0D55" w:rsidR="00923B24" w:rsidRDefault="00923B24" w:rsidP="00923B24">
          <w:pPr>
            <w:widowControl/>
            <w:autoSpaceDE/>
            <w:autoSpaceDN/>
            <w:adjustRightInd/>
            <w:ind w:left="-567" w:firstLine="0"/>
            <w:jc w:val="center"/>
            <w:rPr>
              <w:rFonts w:ascii="Times New Roman" w:eastAsiaTheme="minorHAnsi" w:hAnsi="Times New Roman" w:cs="Times New Roman"/>
              <w:b/>
              <w:sz w:val="28"/>
            </w:rPr>
          </w:pPr>
          <w:r>
            <w:rPr>
              <w:b/>
              <w:bCs/>
            </w:rPr>
            <w:fldChar w:fldCharType="end"/>
          </w:r>
        </w:p>
      </w:sdtContent>
    </w:sdt>
    <w:p w14:paraId="2967BDC3" w14:textId="77777777" w:rsidR="00923B24" w:rsidRDefault="00923B24" w:rsidP="00923B24">
      <w:pPr>
        <w:widowControl/>
        <w:autoSpaceDE/>
        <w:autoSpaceDN/>
        <w:adjustRightInd/>
        <w:ind w:left="-567" w:firstLine="0"/>
        <w:jc w:val="center"/>
        <w:rPr>
          <w:rFonts w:ascii="Times New Roman" w:eastAsiaTheme="minorHAnsi" w:hAnsi="Times New Roman" w:cs="Times New Roman"/>
          <w:b/>
          <w:sz w:val="28"/>
        </w:rPr>
      </w:pPr>
    </w:p>
    <w:p w14:paraId="3F38B372" w14:textId="4FC51912" w:rsidR="00923B24" w:rsidRPr="00A8764C" w:rsidRDefault="00E8022E" w:rsidP="00923B24">
      <w:pPr>
        <w:widowControl/>
        <w:autoSpaceDE/>
        <w:autoSpaceDN/>
        <w:adjustRightInd/>
        <w:ind w:left="-567" w:firstLine="0"/>
        <w:jc w:val="center"/>
        <w:rPr>
          <w:rFonts w:ascii="Times New Roman" w:eastAsiaTheme="minorHAnsi" w:hAnsi="Times New Roman" w:cs="Times New Roman"/>
          <w:b/>
          <w:sz w:val="28"/>
        </w:rPr>
      </w:pPr>
      <w:r w:rsidRPr="00A8764C">
        <w:rPr>
          <w:rFonts w:ascii="Times New Roman" w:eastAsiaTheme="minorHAnsi" w:hAnsi="Times New Roman" w:cs="Times New Roman"/>
          <w:b/>
          <w:sz w:val="28"/>
        </w:rPr>
        <w:br w:type="page"/>
      </w:r>
    </w:p>
    <w:p w14:paraId="5A8284A5" w14:textId="1E209095" w:rsidR="00E8022E" w:rsidRPr="00A8764C" w:rsidRDefault="00E8022E" w:rsidP="00923B24">
      <w:pPr>
        <w:widowControl/>
        <w:autoSpaceDE/>
        <w:autoSpaceDN/>
        <w:adjustRightInd/>
        <w:ind w:firstLine="0"/>
        <w:jc w:val="left"/>
        <w:rPr>
          <w:rFonts w:ascii="Times New Roman" w:eastAsiaTheme="minorHAnsi" w:hAnsi="Times New Roman" w:cs="Times New Roman"/>
          <w:b/>
          <w:sz w:val="28"/>
        </w:rPr>
      </w:pPr>
    </w:p>
    <w:p w14:paraId="39CE910A" w14:textId="4F93B74A" w:rsidR="00671EE5" w:rsidRPr="00333D19" w:rsidRDefault="00671EE5" w:rsidP="00333D19">
      <w:pPr>
        <w:pStyle w:val="1"/>
        <w:ind w:left="284"/>
      </w:pPr>
      <w:bookmarkStart w:id="2" w:name="_Toc78898526"/>
      <w:r w:rsidRPr="00A8764C">
        <w:t>Наименование квалификации и уровень квалификации:</w:t>
      </w:r>
      <w:bookmarkEnd w:id="2"/>
    </w:p>
    <w:bookmarkEnd w:id="0"/>
    <w:p w14:paraId="4B3E19B1" w14:textId="45C257F1" w:rsidR="009D6146" w:rsidRPr="00A8764C" w:rsidRDefault="003B1F66" w:rsidP="009D6146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3B1F66">
        <w:rPr>
          <w:rFonts w:ascii="Times New Roman" w:hAnsi="Times New Roman" w:cs="Times New Roman"/>
          <w:sz w:val="28"/>
          <w:szCs w:val="28"/>
          <w:u w:val="single"/>
        </w:rPr>
        <w:t>Инженер-проектировщик по компоновке систем технического водоснабжения атомной электростанции (6 уровень квалификации)</w:t>
      </w:r>
    </w:p>
    <w:p w14:paraId="45DBE49C" w14:textId="0332B45E" w:rsidR="00671EE5" w:rsidRPr="00A8764C" w:rsidRDefault="00671EE5" w:rsidP="00734012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A8764C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 w:rsidRPr="00A8764C">
        <w:rPr>
          <w:rFonts w:ascii="Times New Roman" w:hAnsi="Times New Roman" w:cs="Times New Roman"/>
          <w:sz w:val="22"/>
          <w:szCs w:val="22"/>
        </w:rPr>
        <w:t xml:space="preserve"> </w:t>
      </w:r>
      <w:r w:rsidRPr="00A8764C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 w:rsidRPr="00A8764C">
        <w:rPr>
          <w:rFonts w:ascii="Times New Roman" w:hAnsi="Times New Roman" w:cs="Times New Roman"/>
          <w:sz w:val="22"/>
          <w:szCs w:val="22"/>
        </w:rPr>
        <w:t xml:space="preserve"> </w:t>
      </w:r>
      <w:r w:rsidRPr="00A8764C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5465FCDF" w14:textId="77777777" w:rsidR="00B01E29" w:rsidRDefault="00671EE5" w:rsidP="003566A5">
      <w:pPr>
        <w:pStyle w:val="1"/>
        <w:ind w:left="284"/>
      </w:pPr>
      <w:bookmarkStart w:id="3" w:name="_Toc78898527"/>
      <w:bookmarkStart w:id="4" w:name="sub_10002"/>
      <w:r w:rsidRPr="00A8764C">
        <w:t>Номер квалификации:</w:t>
      </w:r>
      <w:bookmarkEnd w:id="3"/>
      <w:r w:rsidRPr="00A8764C">
        <w:t xml:space="preserve"> </w:t>
      </w:r>
    </w:p>
    <w:p w14:paraId="1FDE1B1A" w14:textId="23822F86" w:rsidR="00671EE5" w:rsidRPr="00B01E29" w:rsidRDefault="00671EE5" w:rsidP="00B01E29">
      <w:pPr>
        <w:pStyle w:val="a6"/>
        <w:ind w:left="284"/>
        <w:rPr>
          <w:rFonts w:ascii="Times New Roman" w:hAnsi="Times New Roman" w:cs="Times New Roman"/>
          <w:sz w:val="28"/>
          <w:szCs w:val="28"/>
        </w:rPr>
      </w:pPr>
      <w:r w:rsidRPr="00B01E29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bookmarkEnd w:id="4"/>
    <w:p w14:paraId="0CD7265D" w14:textId="7E2CDB25" w:rsidR="00671EE5" w:rsidRPr="00A8764C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A8764C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 w:rsidRPr="00A8764C">
        <w:rPr>
          <w:rFonts w:ascii="Times New Roman" w:hAnsi="Times New Roman" w:cs="Times New Roman"/>
          <w:sz w:val="22"/>
          <w:szCs w:val="22"/>
        </w:rPr>
        <w:t xml:space="preserve"> </w:t>
      </w:r>
      <w:r w:rsidRPr="00A8764C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13BD8091" w14:textId="503FE59D" w:rsidR="00671EE5" w:rsidRPr="003566A5" w:rsidRDefault="00671EE5" w:rsidP="003566A5">
      <w:pPr>
        <w:pStyle w:val="1"/>
        <w:ind w:left="284"/>
      </w:pPr>
      <w:bookmarkStart w:id="5" w:name="sub_10003"/>
      <w:bookmarkStart w:id="6" w:name="_Toc78898528"/>
      <w:r w:rsidRPr="00A8764C">
        <w:t>Профессиональный стандарт или квалификационные требования,</w:t>
      </w:r>
      <w:bookmarkEnd w:id="5"/>
      <w:r w:rsidRPr="00A8764C"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квалификации):</w:t>
      </w:r>
      <w:bookmarkEnd w:id="6"/>
    </w:p>
    <w:p w14:paraId="27A3D41B" w14:textId="54EA7330" w:rsidR="00CD3115" w:rsidRPr="00D74FC4" w:rsidRDefault="00671EE5" w:rsidP="00D74FC4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D74FC4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="00D74FC4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2C5552" w:rsidRPr="002C5552">
        <w:rPr>
          <w:rFonts w:ascii="Times New Roman" w:hAnsi="Times New Roman" w:cs="Times New Roman"/>
          <w:sz w:val="28"/>
          <w:szCs w:val="28"/>
          <w:u w:val="single"/>
        </w:rPr>
        <w:t>Инженер-проектировщик технологической части объектов использования атомной энергии</w:t>
      </w:r>
      <w:r w:rsidR="00D531CB" w:rsidRPr="00D74FC4">
        <w:rPr>
          <w:rFonts w:ascii="Times New Roman" w:hAnsi="Times New Roman" w:cs="Times New Roman"/>
          <w:sz w:val="28"/>
          <w:szCs w:val="28"/>
          <w:u w:val="single"/>
        </w:rPr>
        <w:t>»,</w:t>
      </w:r>
    </w:p>
    <w:p w14:paraId="1A7C8AEA" w14:textId="7A0E2A32" w:rsidR="00671EE5" w:rsidRPr="00A8764C" w:rsidRDefault="00CD3115" w:rsidP="00CD3115">
      <w:pPr>
        <w:pStyle w:val="a6"/>
        <w:ind w:left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8764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</w:t>
      </w:r>
      <w:r w:rsidR="00671EE5" w:rsidRPr="00A8764C">
        <w:rPr>
          <w:rFonts w:ascii="Times New Roman" w:hAnsi="Times New Roman" w:cs="Times New Roman"/>
          <w:sz w:val="28"/>
          <w:szCs w:val="28"/>
          <w:u w:val="single"/>
        </w:rPr>
        <w:t>Код:</w:t>
      </w:r>
      <w:r w:rsidR="009D6146" w:rsidRPr="00A8764C">
        <w:rPr>
          <w:rFonts w:ascii="Times New Roman" w:hAnsi="Times New Roman" w:cs="Times New Roman"/>
          <w:sz w:val="28"/>
          <w:szCs w:val="28"/>
          <w:u w:val="single"/>
        </w:rPr>
        <w:t>24.103</w:t>
      </w:r>
      <w:r w:rsidRPr="00A8764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</w:t>
      </w:r>
      <w:r w:rsidR="00D531CB" w:rsidRPr="00A8764C">
        <w:rPr>
          <w:rFonts w:ascii="Times New Roman" w:hAnsi="Times New Roman" w:cs="Times New Roman"/>
          <w:sz w:val="28"/>
          <w:szCs w:val="28"/>
          <w:u w:val="single"/>
        </w:rPr>
        <w:t xml:space="preserve"> .</w:t>
      </w:r>
      <w:r w:rsidRPr="00A8764C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</w:p>
    <w:p w14:paraId="3A723AD9" w14:textId="152ABBC8" w:rsidR="00671EE5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vertAlign w:val="superscript"/>
        </w:rPr>
      </w:pPr>
      <w:r w:rsidRPr="00A8764C">
        <w:rPr>
          <w:rFonts w:ascii="Times New Roman" w:hAnsi="Times New Roman" w:cs="Times New Roman"/>
          <w:vertAlign w:val="superscript"/>
        </w:rPr>
        <w:t>(наименование и код профессионального стандарта либо наименование и</w:t>
      </w:r>
      <w:r w:rsidR="004D74A1" w:rsidRPr="00A8764C">
        <w:rPr>
          <w:rFonts w:ascii="Times New Roman" w:hAnsi="Times New Roman" w:cs="Times New Roman"/>
          <w:vertAlign w:val="superscript"/>
        </w:rPr>
        <w:t xml:space="preserve"> </w:t>
      </w:r>
      <w:r w:rsidRPr="00A8764C">
        <w:rPr>
          <w:rFonts w:ascii="Times New Roman" w:hAnsi="Times New Roman" w:cs="Times New Roman"/>
          <w:vertAlign w:val="superscript"/>
        </w:rPr>
        <w:t>реквизиты документов, устанавливающих квалификационные требования)</w:t>
      </w:r>
    </w:p>
    <w:p w14:paraId="791B098B" w14:textId="77777777" w:rsidR="008A640E" w:rsidRPr="003B2128" w:rsidRDefault="008A640E" w:rsidP="008A640E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2128">
        <w:rPr>
          <w:rFonts w:ascii="Times New Roman" w:hAnsi="Times New Roman" w:cs="Times New Roman"/>
          <w:sz w:val="28"/>
          <w:szCs w:val="28"/>
          <w:u w:val="single"/>
        </w:rPr>
        <w:t>СПК: Совет по профессиональным квалификациям в сфере атомной энергии</w:t>
      </w:r>
    </w:p>
    <w:p w14:paraId="2372B416" w14:textId="77777777" w:rsidR="008A640E" w:rsidRPr="008A640E" w:rsidRDefault="008A640E" w:rsidP="008A640E"/>
    <w:p w14:paraId="717225F9" w14:textId="77777777" w:rsidR="00D74FC4" w:rsidRPr="003566A5" w:rsidRDefault="00671EE5" w:rsidP="003566A5">
      <w:pPr>
        <w:pStyle w:val="1"/>
        <w:ind w:left="284"/>
      </w:pPr>
      <w:bookmarkStart w:id="7" w:name="_Toc78898529"/>
      <w:bookmarkStart w:id="8" w:name="sub_10004"/>
      <w:r w:rsidRPr="00A8764C">
        <w:t>Вид профессиональной деятельности:</w:t>
      </w:r>
      <w:bookmarkEnd w:id="7"/>
      <w:r w:rsidRPr="00A8764C">
        <w:t xml:space="preserve"> </w:t>
      </w:r>
    </w:p>
    <w:p w14:paraId="4B486296" w14:textId="6107A3AB" w:rsidR="00671EE5" w:rsidRPr="00A8764C" w:rsidRDefault="00B0429F" w:rsidP="00D74FC4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F80B4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Разработка проектной документации технологической части объектов использования атомной энергии </w:t>
      </w:r>
      <w:r w:rsidR="00DC3202" w:rsidRPr="00D74FC4">
        <w:rPr>
          <w:rFonts w:ascii="Times New Roman" w:hAnsi="Times New Roman" w:cs="Times New Roman"/>
          <w:sz w:val="28"/>
          <w:szCs w:val="28"/>
          <w:u w:val="single"/>
        </w:rPr>
        <w:t>(далее - ОИАЭ)</w:t>
      </w:r>
    </w:p>
    <w:bookmarkEnd w:id="8"/>
    <w:p w14:paraId="32FAE078" w14:textId="77777777" w:rsidR="00671EE5" w:rsidRPr="00A8764C" w:rsidRDefault="00671EE5" w:rsidP="00734012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A8764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8764C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6856E8D6" w14:textId="15917828" w:rsidR="00671EE5" w:rsidRPr="003566A5" w:rsidRDefault="00671EE5" w:rsidP="003566A5">
      <w:pPr>
        <w:pStyle w:val="1"/>
        <w:ind w:left="284"/>
      </w:pPr>
      <w:bookmarkStart w:id="9" w:name="sub_10005"/>
      <w:bookmarkStart w:id="10" w:name="_Toc78898530"/>
      <w:r w:rsidRPr="00A8764C">
        <w:t>Спецификация заданий для теоретического этапа профессионального</w:t>
      </w:r>
      <w:bookmarkEnd w:id="9"/>
      <w:r w:rsidR="00734012" w:rsidRPr="00A8764C">
        <w:t xml:space="preserve"> </w:t>
      </w:r>
      <w:r w:rsidRPr="00A8764C">
        <w:t>экзамена</w:t>
      </w:r>
      <w:bookmarkEnd w:id="10"/>
    </w:p>
    <w:p w14:paraId="7F5C090C" w14:textId="4ADD724E" w:rsidR="00671EE5" w:rsidRPr="00A8764C" w:rsidRDefault="007F527C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540F6ED5" w14:textId="77777777" w:rsidR="00671EE5" w:rsidRPr="00A8764C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1893665E" w14:textId="1D6CD8E3" w:rsidR="00671EE5" w:rsidRPr="003566A5" w:rsidRDefault="00671EE5" w:rsidP="003566A5">
      <w:pPr>
        <w:pStyle w:val="1"/>
        <w:ind w:left="284"/>
      </w:pPr>
      <w:bookmarkStart w:id="11" w:name="sub_10006"/>
      <w:bookmarkStart w:id="12" w:name="_Toc78898531"/>
      <w:r w:rsidRPr="00A8764C">
        <w:t>Спецификация заданий для практического этапа профессионального</w:t>
      </w:r>
      <w:bookmarkEnd w:id="11"/>
      <w:r w:rsidR="003566A5">
        <w:t xml:space="preserve"> </w:t>
      </w:r>
      <w:r w:rsidRPr="00A8764C">
        <w:t>экзамена</w:t>
      </w:r>
      <w:bookmarkEnd w:id="12"/>
    </w:p>
    <w:p w14:paraId="06D23A11" w14:textId="2C76F946" w:rsidR="00671EE5" w:rsidRPr="00A8764C" w:rsidRDefault="007F527C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4A0A5EB0" w14:textId="3098463B" w:rsidR="00671EE5" w:rsidRPr="00876996" w:rsidRDefault="00671EE5" w:rsidP="00876996">
      <w:pPr>
        <w:pStyle w:val="1"/>
        <w:ind w:left="284"/>
      </w:pPr>
      <w:bookmarkStart w:id="13" w:name="_Toc78898532"/>
      <w:bookmarkStart w:id="14" w:name="sub_10007"/>
      <w:r w:rsidRPr="00A8764C">
        <w:t>Материально-техническое обеспечение оценочных мероприятий:</w:t>
      </w:r>
      <w:bookmarkEnd w:id="13"/>
    </w:p>
    <w:bookmarkEnd w:id="14"/>
    <w:p w14:paraId="6ADC43B1" w14:textId="77777777" w:rsidR="0035456D" w:rsidRPr="00A8764C" w:rsidRDefault="0035456D" w:rsidP="008A640E">
      <w:pPr>
        <w:pStyle w:val="Pa2"/>
        <w:ind w:firstLine="567"/>
        <w:jc w:val="both"/>
        <w:rPr>
          <w:sz w:val="22"/>
          <w:szCs w:val="22"/>
        </w:rPr>
      </w:pPr>
      <w:r w:rsidRPr="00A8764C">
        <w:rPr>
          <w:sz w:val="28"/>
        </w:rPr>
        <w:t xml:space="preserve">а) </w:t>
      </w:r>
      <w:r w:rsidRPr="00A8764C">
        <w:rPr>
          <w:i/>
          <w:sz w:val="28"/>
        </w:rPr>
        <w:t>материально-технические ресурсы для обеспечения теоретического этапа профессионального экзамена</w:t>
      </w:r>
      <w:r w:rsidRPr="00A8764C">
        <w:rPr>
          <w:sz w:val="28"/>
        </w:rPr>
        <w:t>: помещение, площадью не менее 20м2, оборудованное мультимедийным проектором, компьютером, принтером, письменными столами, стульями; канцелярские принадлежности: ручки, карандаши, бумага формата А4.</w:t>
      </w:r>
    </w:p>
    <w:p w14:paraId="571AF75E" w14:textId="609F7657" w:rsidR="0035456D" w:rsidRPr="008B27FE" w:rsidRDefault="007F527C" w:rsidP="008A640E">
      <w:pPr>
        <w:pStyle w:val="Pa2"/>
        <w:ind w:firstLine="567"/>
        <w:jc w:val="both"/>
        <w:rPr>
          <w:sz w:val="22"/>
          <w:szCs w:val="22"/>
        </w:rPr>
      </w:pPr>
      <w:r w:rsidRPr="008B27FE">
        <w:rPr>
          <w:sz w:val="28"/>
        </w:rPr>
        <w:t>Б</w:t>
      </w:r>
      <w:r w:rsidR="0035456D" w:rsidRPr="008B27FE">
        <w:rPr>
          <w:sz w:val="28"/>
        </w:rPr>
        <w:t xml:space="preserve">) </w:t>
      </w:r>
      <w:r w:rsidR="0035456D" w:rsidRPr="008B27FE">
        <w:rPr>
          <w:i/>
          <w:sz w:val="28"/>
        </w:rPr>
        <w:t>материально-технические ресурсы для обеспечения практического этапа профессионального экзамена</w:t>
      </w:r>
      <w:r w:rsidR="0035456D" w:rsidRPr="008B27FE">
        <w:rPr>
          <w:sz w:val="28"/>
        </w:rPr>
        <w:t xml:space="preserve">: помещение, площадью не менее 20м2, оборудованное мультимедийным проектором, компьютером </w:t>
      </w:r>
      <w:r w:rsidR="008E3AD4" w:rsidRPr="008B27FE">
        <w:rPr>
          <w:sz w:val="28"/>
        </w:rPr>
        <w:t xml:space="preserve">с доступом к СП, с возможностью работать в </w:t>
      </w:r>
      <w:r w:rsidR="008E3AD4" w:rsidRPr="008B27FE">
        <w:rPr>
          <w:sz w:val="28"/>
          <w:lang w:val="en-US"/>
        </w:rPr>
        <w:t>AutoCAD</w:t>
      </w:r>
      <w:r w:rsidR="008E3AD4" w:rsidRPr="008B27FE">
        <w:rPr>
          <w:sz w:val="28"/>
        </w:rPr>
        <w:t xml:space="preserve"> с установленным программным обеспечением Microsoft Office (Microsoft </w:t>
      </w:r>
      <w:r w:rsidR="008E3AD4" w:rsidRPr="008B27FE">
        <w:rPr>
          <w:sz w:val="28"/>
          <w:lang w:val="en-US"/>
        </w:rPr>
        <w:t>PowerPoint</w:t>
      </w:r>
      <w:r w:rsidR="008E3AD4" w:rsidRPr="008B27FE">
        <w:rPr>
          <w:sz w:val="28"/>
        </w:rPr>
        <w:t xml:space="preserve">, </w:t>
      </w:r>
      <w:r w:rsidR="008E3AD4" w:rsidRPr="008B27FE">
        <w:rPr>
          <w:sz w:val="28"/>
          <w:lang w:val="en-US"/>
        </w:rPr>
        <w:t>MS</w:t>
      </w:r>
      <w:r w:rsidR="008E3AD4" w:rsidRPr="008B27FE">
        <w:rPr>
          <w:sz w:val="28"/>
        </w:rPr>
        <w:t xml:space="preserve"> </w:t>
      </w:r>
      <w:r w:rsidR="008E3AD4" w:rsidRPr="008B27FE">
        <w:rPr>
          <w:sz w:val="28"/>
          <w:lang w:val="en-US"/>
        </w:rPr>
        <w:t>Excel</w:t>
      </w:r>
      <w:r w:rsidR="008E3AD4" w:rsidRPr="008B27FE">
        <w:rPr>
          <w:sz w:val="28"/>
        </w:rPr>
        <w:t xml:space="preserve">, </w:t>
      </w:r>
      <w:r w:rsidR="008E3AD4" w:rsidRPr="008B27FE">
        <w:rPr>
          <w:sz w:val="28"/>
          <w:lang w:val="en-US"/>
        </w:rPr>
        <w:t>MS</w:t>
      </w:r>
      <w:r w:rsidR="008E3AD4" w:rsidRPr="008B27FE">
        <w:rPr>
          <w:sz w:val="28"/>
        </w:rPr>
        <w:t xml:space="preserve"> </w:t>
      </w:r>
      <w:r w:rsidR="008E3AD4" w:rsidRPr="008B27FE">
        <w:rPr>
          <w:sz w:val="28"/>
          <w:lang w:val="en-US"/>
        </w:rPr>
        <w:t>Word</w:t>
      </w:r>
      <w:r w:rsidR="008E3AD4" w:rsidRPr="008B27FE">
        <w:rPr>
          <w:sz w:val="28"/>
        </w:rPr>
        <w:t>)</w:t>
      </w:r>
      <w:r w:rsidR="0035456D" w:rsidRPr="008B27FE">
        <w:rPr>
          <w:sz w:val="28"/>
        </w:rPr>
        <w:t xml:space="preserve">, принтером, письменными столами, стульями; канцелярские принадлежности: ручки, карандаши, </w:t>
      </w:r>
      <w:r w:rsidR="004C089E" w:rsidRPr="008B27FE">
        <w:rPr>
          <w:sz w:val="28"/>
        </w:rPr>
        <w:t xml:space="preserve">линейка, </w:t>
      </w:r>
      <w:r w:rsidR="0035456D" w:rsidRPr="008B27FE">
        <w:rPr>
          <w:sz w:val="28"/>
        </w:rPr>
        <w:t xml:space="preserve">бумага формата А4. </w:t>
      </w:r>
    </w:p>
    <w:p w14:paraId="63FBA02E" w14:textId="426CE1A8" w:rsidR="00671EE5" w:rsidRPr="00A8764C" w:rsidRDefault="00671EE5" w:rsidP="00671EE5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78837D5" w14:textId="7FEADF52" w:rsidR="0035456D" w:rsidRPr="00A8764C" w:rsidRDefault="00671EE5" w:rsidP="00876996">
      <w:pPr>
        <w:pStyle w:val="1"/>
        <w:ind w:left="284"/>
      </w:pPr>
      <w:bookmarkStart w:id="15" w:name="_Toc78898533"/>
      <w:bookmarkStart w:id="16" w:name="sub_10008"/>
      <w:r w:rsidRPr="00A8764C">
        <w:t>Кадровое обеспечение оценочных мероприятий:</w:t>
      </w:r>
      <w:bookmarkEnd w:id="15"/>
      <w:r w:rsidRPr="00A8764C">
        <w:t xml:space="preserve"> </w:t>
      </w:r>
      <w:bookmarkEnd w:id="16"/>
    </w:p>
    <w:p w14:paraId="4055ECFB" w14:textId="77777777" w:rsidR="0035456D" w:rsidRPr="00A8764C" w:rsidRDefault="0035456D" w:rsidP="0035456D">
      <w:pPr>
        <w:pStyle w:val="Default"/>
        <w:ind w:firstLine="567"/>
        <w:jc w:val="both"/>
        <w:rPr>
          <w:color w:val="auto"/>
          <w:sz w:val="28"/>
        </w:rPr>
      </w:pPr>
      <w:r w:rsidRPr="00A8764C">
        <w:rPr>
          <w:color w:val="auto"/>
          <w:sz w:val="28"/>
          <w:lang w:eastAsia="ru-RU"/>
        </w:rPr>
        <w:t>Членами Экспертной комиссии могут быть специалисты, имеющ</w:t>
      </w:r>
      <w:r w:rsidRPr="00A8764C">
        <w:rPr>
          <w:color w:val="auto"/>
          <w:sz w:val="28"/>
        </w:rPr>
        <w:t>ие:</w:t>
      </w:r>
    </w:p>
    <w:p w14:paraId="3B711F78" w14:textId="40B39EBD" w:rsidR="0035456D" w:rsidRPr="00A8764C" w:rsidRDefault="0035456D" w:rsidP="0035456D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A8764C">
        <w:rPr>
          <w:color w:val="auto"/>
          <w:sz w:val="28"/>
        </w:rPr>
        <w:t xml:space="preserve">высшее </w:t>
      </w:r>
      <w:r w:rsidRPr="00A8764C">
        <w:rPr>
          <w:color w:val="auto"/>
          <w:sz w:val="28"/>
          <w:lang w:eastAsia="ru-RU"/>
        </w:rPr>
        <w:t xml:space="preserve">образование </w:t>
      </w:r>
      <w:r w:rsidRPr="00A8764C">
        <w:rPr>
          <w:color w:val="auto"/>
          <w:sz w:val="28"/>
        </w:rPr>
        <w:t>по направлению подготовки в области строительства</w:t>
      </w:r>
      <w:r w:rsidR="0008001C">
        <w:rPr>
          <w:color w:val="auto"/>
          <w:sz w:val="28"/>
        </w:rPr>
        <w:t xml:space="preserve">, </w:t>
      </w:r>
      <w:r w:rsidR="0008001C">
        <w:rPr>
          <w:sz w:val="28"/>
        </w:rPr>
        <w:t>т</w:t>
      </w:r>
      <w:r w:rsidR="0008001C" w:rsidRPr="003121EB">
        <w:rPr>
          <w:sz w:val="28"/>
        </w:rPr>
        <w:t>еплоэнергетик</w:t>
      </w:r>
      <w:r w:rsidR="0008001C">
        <w:rPr>
          <w:sz w:val="28"/>
        </w:rPr>
        <w:t>и</w:t>
      </w:r>
      <w:r w:rsidR="0008001C" w:rsidRPr="003121EB">
        <w:rPr>
          <w:sz w:val="28"/>
        </w:rPr>
        <w:t xml:space="preserve"> и теплотехник</w:t>
      </w:r>
      <w:r w:rsidR="0008001C">
        <w:rPr>
          <w:sz w:val="28"/>
        </w:rPr>
        <w:t>и</w:t>
      </w:r>
      <w:r w:rsidR="0008001C" w:rsidRPr="003121EB">
        <w:rPr>
          <w:sz w:val="28"/>
        </w:rPr>
        <w:t>,</w:t>
      </w:r>
      <w:r w:rsidR="0008001C">
        <w:rPr>
          <w:sz w:val="28"/>
        </w:rPr>
        <w:t xml:space="preserve"> э</w:t>
      </w:r>
      <w:r w:rsidR="0008001C" w:rsidRPr="003121EB">
        <w:rPr>
          <w:sz w:val="28"/>
        </w:rPr>
        <w:t>лектроэнергетик</w:t>
      </w:r>
      <w:r w:rsidR="0008001C">
        <w:rPr>
          <w:sz w:val="28"/>
        </w:rPr>
        <w:t>и</w:t>
      </w:r>
      <w:r w:rsidR="0008001C" w:rsidRPr="003121EB">
        <w:rPr>
          <w:sz w:val="28"/>
        </w:rPr>
        <w:t xml:space="preserve"> и электротехник</w:t>
      </w:r>
      <w:r w:rsidR="0008001C">
        <w:rPr>
          <w:sz w:val="28"/>
        </w:rPr>
        <w:t>и</w:t>
      </w:r>
      <w:r w:rsidR="0008001C" w:rsidRPr="003121EB">
        <w:rPr>
          <w:sz w:val="28"/>
        </w:rPr>
        <w:t>,</w:t>
      </w:r>
      <w:r w:rsidR="0008001C">
        <w:rPr>
          <w:sz w:val="28"/>
        </w:rPr>
        <w:t xml:space="preserve"> я</w:t>
      </w:r>
      <w:r w:rsidR="0008001C" w:rsidRPr="003121EB">
        <w:rPr>
          <w:sz w:val="28"/>
        </w:rPr>
        <w:t>дерн</w:t>
      </w:r>
      <w:r w:rsidR="0008001C">
        <w:rPr>
          <w:sz w:val="28"/>
        </w:rPr>
        <w:t>ой</w:t>
      </w:r>
      <w:r w:rsidR="0008001C" w:rsidRPr="003121EB">
        <w:rPr>
          <w:sz w:val="28"/>
        </w:rPr>
        <w:t xml:space="preserve"> энергетик</w:t>
      </w:r>
      <w:r w:rsidR="0008001C">
        <w:rPr>
          <w:sz w:val="28"/>
        </w:rPr>
        <w:t>и</w:t>
      </w:r>
      <w:r w:rsidR="0008001C" w:rsidRPr="003121EB">
        <w:rPr>
          <w:sz w:val="28"/>
        </w:rPr>
        <w:t xml:space="preserve"> и теплофизик</w:t>
      </w:r>
      <w:r w:rsidR="0008001C">
        <w:rPr>
          <w:sz w:val="28"/>
        </w:rPr>
        <w:t>и</w:t>
      </w:r>
      <w:r w:rsidR="0008001C" w:rsidRPr="003121EB">
        <w:rPr>
          <w:sz w:val="28"/>
        </w:rPr>
        <w:t>,</w:t>
      </w:r>
      <w:r w:rsidR="0008001C">
        <w:rPr>
          <w:sz w:val="28"/>
        </w:rPr>
        <w:t xml:space="preserve"> я</w:t>
      </w:r>
      <w:r w:rsidR="0008001C" w:rsidRPr="003121EB">
        <w:rPr>
          <w:sz w:val="28"/>
        </w:rPr>
        <w:t>дерн</w:t>
      </w:r>
      <w:r w:rsidR="0008001C">
        <w:rPr>
          <w:sz w:val="28"/>
        </w:rPr>
        <w:t>ой</w:t>
      </w:r>
      <w:r w:rsidR="0008001C" w:rsidRPr="003121EB">
        <w:rPr>
          <w:sz w:val="28"/>
        </w:rPr>
        <w:t xml:space="preserve"> физик</w:t>
      </w:r>
      <w:r w:rsidR="0008001C">
        <w:rPr>
          <w:sz w:val="28"/>
        </w:rPr>
        <w:t>и</w:t>
      </w:r>
      <w:r w:rsidR="0008001C" w:rsidRPr="003121EB">
        <w:rPr>
          <w:sz w:val="28"/>
        </w:rPr>
        <w:t xml:space="preserve"> и технологи</w:t>
      </w:r>
      <w:r w:rsidR="0008001C">
        <w:rPr>
          <w:sz w:val="28"/>
        </w:rPr>
        <w:t>й</w:t>
      </w:r>
      <w:r w:rsidR="0008001C" w:rsidRPr="003121EB">
        <w:rPr>
          <w:sz w:val="28"/>
        </w:rPr>
        <w:t>,</w:t>
      </w:r>
      <w:r w:rsidR="0008001C">
        <w:rPr>
          <w:sz w:val="28"/>
        </w:rPr>
        <w:t xml:space="preserve"> т</w:t>
      </w:r>
      <w:r w:rsidR="0008001C" w:rsidRPr="003121EB">
        <w:rPr>
          <w:sz w:val="28"/>
        </w:rPr>
        <w:t>ехнологическ</w:t>
      </w:r>
      <w:r w:rsidR="0008001C">
        <w:rPr>
          <w:sz w:val="28"/>
        </w:rPr>
        <w:t>их</w:t>
      </w:r>
      <w:r w:rsidR="0008001C" w:rsidRPr="003121EB">
        <w:rPr>
          <w:sz w:val="28"/>
        </w:rPr>
        <w:t xml:space="preserve"> машин и оборудовани</w:t>
      </w:r>
      <w:r w:rsidR="0008001C">
        <w:rPr>
          <w:sz w:val="28"/>
        </w:rPr>
        <w:t>я</w:t>
      </w:r>
      <w:r w:rsidR="0008001C" w:rsidRPr="003121EB">
        <w:rPr>
          <w:sz w:val="28"/>
        </w:rPr>
        <w:t>,</w:t>
      </w:r>
      <w:r w:rsidR="0008001C">
        <w:rPr>
          <w:sz w:val="28"/>
        </w:rPr>
        <w:t xml:space="preserve"> т</w:t>
      </w:r>
      <w:r w:rsidR="0008001C" w:rsidRPr="003121EB">
        <w:rPr>
          <w:sz w:val="28"/>
        </w:rPr>
        <w:t>ехносферн</w:t>
      </w:r>
      <w:r w:rsidR="0008001C">
        <w:rPr>
          <w:sz w:val="28"/>
        </w:rPr>
        <w:t>ой</w:t>
      </w:r>
      <w:r w:rsidR="0008001C" w:rsidRPr="003121EB">
        <w:rPr>
          <w:sz w:val="28"/>
        </w:rPr>
        <w:t xml:space="preserve"> безопасност</w:t>
      </w:r>
      <w:r w:rsidR="0008001C">
        <w:rPr>
          <w:sz w:val="28"/>
        </w:rPr>
        <w:t>и</w:t>
      </w:r>
      <w:r w:rsidR="0008001C" w:rsidRPr="003121EB">
        <w:rPr>
          <w:sz w:val="28"/>
        </w:rPr>
        <w:t>,</w:t>
      </w:r>
      <w:r w:rsidR="0008001C">
        <w:rPr>
          <w:sz w:val="28"/>
        </w:rPr>
        <w:t xml:space="preserve"> п</w:t>
      </w:r>
      <w:r w:rsidR="0008001C" w:rsidRPr="00054980">
        <w:rPr>
          <w:sz w:val="28"/>
        </w:rPr>
        <w:t>риродообустройств</w:t>
      </w:r>
      <w:r w:rsidR="0008001C">
        <w:rPr>
          <w:sz w:val="28"/>
        </w:rPr>
        <w:t>а</w:t>
      </w:r>
      <w:r w:rsidR="0008001C" w:rsidRPr="00054980">
        <w:rPr>
          <w:sz w:val="28"/>
        </w:rPr>
        <w:t xml:space="preserve"> и водопользовани</w:t>
      </w:r>
      <w:r w:rsidR="0008001C">
        <w:rPr>
          <w:sz w:val="28"/>
        </w:rPr>
        <w:t>я</w:t>
      </w:r>
      <w:r w:rsidR="0008001C">
        <w:rPr>
          <w:color w:val="auto"/>
          <w:sz w:val="28"/>
        </w:rPr>
        <w:t>,</w:t>
      </w:r>
      <w:r w:rsidRPr="00A8764C">
        <w:rPr>
          <w:color w:val="auto"/>
          <w:sz w:val="28"/>
        </w:rPr>
        <w:t xml:space="preserve"> </w:t>
      </w:r>
      <w:r w:rsidRPr="00A8764C">
        <w:rPr>
          <w:color w:val="auto"/>
          <w:sz w:val="28"/>
          <w:lang w:eastAsia="ru-RU"/>
        </w:rPr>
        <w:t xml:space="preserve">и опыт работы в </w:t>
      </w:r>
      <w:r w:rsidRPr="00A8764C">
        <w:rPr>
          <w:color w:val="auto"/>
          <w:sz w:val="28"/>
        </w:rPr>
        <w:t xml:space="preserve">должностях, связанных с исполнением обязанностей по </w:t>
      </w:r>
      <w:r w:rsidR="000E01A2">
        <w:rPr>
          <w:color w:val="auto"/>
          <w:sz w:val="28"/>
        </w:rPr>
        <w:t>проектированию</w:t>
      </w:r>
      <w:r w:rsidRPr="00A8764C">
        <w:rPr>
          <w:color w:val="auto"/>
          <w:sz w:val="28"/>
          <w:lang w:eastAsia="ru-RU"/>
        </w:rPr>
        <w:t xml:space="preserve"> </w:t>
      </w:r>
      <w:r w:rsidRPr="00A8764C">
        <w:rPr>
          <w:color w:val="auto"/>
          <w:sz w:val="28"/>
        </w:rPr>
        <w:t xml:space="preserve">не менее </w:t>
      </w:r>
      <w:r w:rsidR="002E48AA">
        <w:rPr>
          <w:color w:val="auto"/>
          <w:sz w:val="28"/>
        </w:rPr>
        <w:t>5</w:t>
      </w:r>
      <w:r w:rsidRPr="00A8764C">
        <w:rPr>
          <w:color w:val="auto"/>
          <w:sz w:val="28"/>
        </w:rPr>
        <w:t xml:space="preserve"> лет и соответствующих уровню квалификации не ниже уровня оцениваемой квалификации;</w:t>
      </w:r>
    </w:p>
    <w:p w14:paraId="7DD1009A" w14:textId="77777777" w:rsidR="0035456D" w:rsidRPr="00A8764C" w:rsidRDefault="0035456D" w:rsidP="0035456D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A8764C">
        <w:rPr>
          <w:color w:val="auto"/>
          <w:sz w:val="28"/>
        </w:rPr>
        <w:t xml:space="preserve">дополнительное профессиональное образование по дополнительным профессиональным программам, обеспечивающим освоение: </w:t>
      </w:r>
    </w:p>
    <w:p w14:paraId="5611151F" w14:textId="77777777" w:rsidR="0035456D" w:rsidRPr="00A8764C" w:rsidRDefault="0035456D" w:rsidP="0035456D">
      <w:pPr>
        <w:pStyle w:val="Default"/>
        <w:ind w:firstLine="567"/>
        <w:jc w:val="both"/>
        <w:rPr>
          <w:color w:val="auto"/>
          <w:sz w:val="28"/>
        </w:rPr>
      </w:pPr>
      <w:r w:rsidRPr="00A8764C">
        <w:rPr>
          <w:color w:val="auto"/>
          <w:sz w:val="28"/>
        </w:rPr>
        <w:t xml:space="preserve">а) знаний: </w:t>
      </w:r>
    </w:p>
    <w:p w14:paraId="686425CB" w14:textId="77777777" w:rsidR="0035456D" w:rsidRPr="00A8764C" w:rsidRDefault="0035456D" w:rsidP="0035456D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A8764C">
        <w:rPr>
          <w:color w:val="auto"/>
          <w:sz w:val="28"/>
        </w:rPr>
        <w:t xml:space="preserve">нормативных правовые актов в области независимой оценки квалификации и особенности их применения при проведении профессионального экзамена; </w:t>
      </w:r>
    </w:p>
    <w:p w14:paraId="650ACD49" w14:textId="77777777" w:rsidR="0035456D" w:rsidRPr="00A8764C" w:rsidRDefault="0035456D" w:rsidP="0035456D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A8764C">
        <w:rPr>
          <w:color w:val="auto"/>
          <w:sz w:val="28"/>
        </w:rPr>
        <w:t xml:space="preserve">нормативных правовых актов, регулирующих вид профессиональной деятельности и проверяемую квалификацию; </w:t>
      </w:r>
    </w:p>
    <w:p w14:paraId="6A7262FA" w14:textId="77777777" w:rsidR="0035456D" w:rsidRPr="00A8764C" w:rsidRDefault="0035456D" w:rsidP="0035456D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A8764C">
        <w:rPr>
          <w:color w:val="auto"/>
          <w:sz w:val="28"/>
        </w:rPr>
        <w:t>требований и порядка проведения теоретической и практической части профессионального экзамена и документирования результатов оценки;</w:t>
      </w:r>
    </w:p>
    <w:p w14:paraId="414BFB85" w14:textId="77777777" w:rsidR="0035456D" w:rsidRPr="00A8764C" w:rsidRDefault="0035456D" w:rsidP="0035456D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A8764C">
        <w:rPr>
          <w:color w:val="auto"/>
          <w:sz w:val="28"/>
        </w:rPr>
        <w:t xml:space="preserve">порядка работы с персональными данными и информацией ограниченного использования (доступа); </w:t>
      </w:r>
    </w:p>
    <w:p w14:paraId="1AFCE9F8" w14:textId="77777777" w:rsidR="0035456D" w:rsidRPr="00A8764C" w:rsidRDefault="0035456D" w:rsidP="0035456D">
      <w:pPr>
        <w:pStyle w:val="Default"/>
        <w:ind w:firstLine="567"/>
        <w:jc w:val="both"/>
        <w:rPr>
          <w:color w:val="auto"/>
          <w:sz w:val="28"/>
        </w:rPr>
      </w:pPr>
      <w:r w:rsidRPr="00A8764C">
        <w:rPr>
          <w:color w:val="auto"/>
          <w:sz w:val="28"/>
        </w:rPr>
        <w:t>б) умений:</w:t>
      </w:r>
    </w:p>
    <w:p w14:paraId="73A8A1F6" w14:textId="77777777" w:rsidR="0035456D" w:rsidRPr="00A8764C" w:rsidRDefault="0035456D" w:rsidP="0035456D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A8764C">
        <w:rPr>
          <w:color w:val="auto"/>
          <w:sz w:val="28"/>
        </w:rPr>
        <w:t xml:space="preserve">применять оценочные средства; </w:t>
      </w:r>
    </w:p>
    <w:p w14:paraId="275A5686" w14:textId="77777777" w:rsidR="0035456D" w:rsidRPr="00A8764C" w:rsidRDefault="0035456D" w:rsidP="0035456D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A8764C">
        <w:rPr>
          <w:color w:val="auto"/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4FB62BC5" w14:textId="77777777" w:rsidR="0035456D" w:rsidRPr="00A8764C" w:rsidRDefault="0035456D" w:rsidP="0035456D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A8764C">
        <w:rPr>
          <w:color w:val="auto"/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1AB9FD49" w14:textId="77777777" w:rsidR="0035456D" w:rsidRPr="00A8764C" w:rsidRDefault="0035456D" w:rsidP="0035456D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A8764C">
        <w:rPr>
          <w:color w:val="auto"/>
          <w:sz w:val="28"/>
        </w:rPr>
        <w:t xml:space="preserve">проводить наблюдение за ходом профессионального экзамена; </w:t>
      </w:r>
    </w:p>
    <w:p w14:paraId="6C368F64" w14:textId="77777777" w:rsidR="0035456D" w:rsidRPr="00A8764C" w:rsidRDefault="0035456D" w:rsidP="0035456D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A8764C">
        <w:rPr>
          <w:color w:val="auto"/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0427E02D" w14:textId="77777777" w:rsidR="0035456D" w:rsidRPr="00A8764C" w:rsidRDefault="0035456D" w:rsidP="0035456D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A8764C">
        <w:rPr>
          <w:color w:val="auto"/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08CFC0BE" w14:textId="77777777" w:rsidR="0035456D" w:rsidRPr="00A8764C" w:rsidRDefault="0035456D" w:rsidP="0035456D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A8764C">
        <w:rPr>
          <w:color w:val="auto"/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521FAD0" w14:textId="77777777" w:rsidR="0035456D" w:rsidRPr="00A8764C" w:rsidRDefault="0035456D" w:rsidP="0035456D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A8764C">
        <w:rPr>
          <w:color w:val="auto"/>
          <w:sz w:val="28"/>
        </w:rPr>
        <w:t xml:space="preserve">организации проведения центром оценки квалификаций независимой оценки квалификации в форме профессионального экзамена. </w:t>
      </w:r>
    </w:p>
    <w:p w14:paraId="239FC379" w14:textId="77777777" w:rsidR="0035456D" w:rsidRPr="00A8764C" w:rsidRDefault="0035456D" w:rsidP="0035456D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A8764C">
        <w:rPr>
          <w:color w:val="auto"/>
          <w:sz w:val="28"/>
        </w:rPr>
        <w:t>документальное подтверждение квалификации эксперта со стороны Совета по профессиональным квалификациям;</w:t>
      </w:r>
    </w:p>
    <w:p w14:paraId="431ABE7E" w14:textId="77777777" w:rsidR="0035456D" w:rsidRPr="00A8764C" w:rsidRDefault="0035456D" w:rsidP="0035456D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A8764C">
        <w:rPr>
          <w:color w:val="auto"/>
          <w:sz w:val="28"/>
        </w:rPr>
        <w:t xml:space="preserve">отсутствие ситуации конфликта интереса в отношении конкретных соискателей. </w:t>
      </w:r>
    </w:p>
    <w:p w14:paraId="70863B3B" w14:textId="77777777" w:rsidR="0035456D" w:rsidRPr="00A8764C" w:rsidRDefault="0035456D" w:rsidP="0035456D">
      <w:pPr>
        <w:ind w:firstLine="0"/>
        <w:rPr>
          <w:rFonts w:ascii="Times New Roman" w:hAnsi="Times New Roman" w:cs="Times New Roman"/>
        </w:rPr>
      </w:pPr>
    </w:p>
    <w:p w14:paraId="552D1CE5" w14:textId="7D9AAE1E" w:rsidR="00671EE5" w:rsidRPr="00A8764C" w:rsidRDefault="00671EE5" w:rsidP="00876996">
      <w:pPr>
        <w:pStyle w:val="1"/>
        <w:ind w:left="284"/>
      </w:pPr>
      <w:bookmarkStart w:id="17" w:name="sub_10009"/>
      <w:bookmarkStart w:id="18" w:name="_Toc78898534"/>
      <w:r w:rsidRPr="00A8764C">
        <w:lastRenderedPageBreak/>
        <w:t>Требования безопасности к проведению оценочных мероприятий (при</w:t>
      </w:r>
      <w:bookmarkEnd w:id="17"/>
      <w:r w:rsidR="00913F43" w:rsidRPr="00A8764C">
        <w:t xml:space="preserve"> </w:t>
      </w:r>
      <w:r w:rsidRPr="00A8764C">
        <w:t>необходимости):</w:t>
      </w:r>
      <w:bookmarkEnd w:id="18"/>
      <w:r w:rsidRPr="00A8764C">
        <w:t xml:space="preserve"> </w:t>
      </w:r>
    </w:p>
    <w:p w14:paraId="3216A511" w14:textId="7ABAF4FB" w:rsidR="0035456D" w:rsidRDefault="00BB4023" w:rsidP="0035456D">
      <w:pPr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B4023">
        <w:rPr>
          <w:rFonts w:ascii="Times New Roman" w:eastAsia="Calibri" w:hAnsi="Times New Roman" w:cs="Times New Roman"/>
          <w:sz w:val="28"/>
          <w:szCs w:val="22"/>
          <w:lang w:eastAsia="en-US"/>
        </w:rPr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установлены.</w:t>
      </w:r>
    </w:p>
    <w:p w14:paraId="71554222" w14:textId="77777777" w:rsidR="00BB4023" w:rsidRPr="00A8764C" w:rsidRDefault="00BB4023" w:rsidP="0035456D">
      <w:pPr>
        <w:rPr>
          <w:rFonts w:ascii="Times New Roman" w:hAnsi="Times New Roman" w:cs="Times New Roman"/>
        </w:rPr>
      </w:pPr>
    </w:p>
    <w:p w14:paraId="0C732D8C" w14:textId="661B166C" w:rsidR="00671EE5" w:rsidRPr="00876996" w:rsidRDefault="00671EE5" w:rsidP="00876996">
      <w:pPr>
        <w:pStyle w:val="1"/>
        <w:ind w:left="284"/>
      </w:pPr>
      <w:bookmarkStart w:id="19" w:name="_Toc78898535"/>
      <w:bookmarkStart w:id="20" w:name="sub_10010"/>
      <w:r w:rsidRPr="00A8764C">
        <w:t>Задания для теоретического этапа профессионального экзамена:</w:t>
      </w:r>
      <w:bookmarkEnd w:id="19"/>
    </w:p>
    <w:bookmarkEnd w:id="20"/>
    <w:p w14:paraId="6FB0E7B6" w14:textId="20C4D64D" w:rsidR="00893379" w:rsidRPr="00A8764C" w:rsidRDefault="00893379" w:rsidP="00DE6E18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268E503A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1. Что включает в себя декларация безопасности гидротехнического сооружения?</w:t>
      </w:r>
    </w:p>
    <w:p w14:paraId="3CA88628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основные параметры сооружения и меры по обеспечению безопасности гидротехнического сооружения с учетом его класса</w:t>
      </w:r>
    </w:p>
    <w:p w14:paraId="282F7224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обоснование безопасности гидротехнического сооружения и меры по обеспечению безопасности с учетом класса</w:t>
      </w:r>
    </w:p>
    <w:p w14:paraId="3F3A9F1A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 основные параметры сооружения и обоснование безопасности гидротехнического сооружения</w:t>
      </w:r>
    </w:p>
    <w:p w14:paraId="46F681FC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меры по обеспечению безопасности, правила эксплуатации, сведения о финансовом обеспечении гражданской ответственности за вред, возможный в результате аварии</w:t>
      </w:r>
    </w:p>
    <w:p w14:paraId="79E57CB5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3EE15A0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2. Что вы будете проводить в рамках оценки безопасности гидротехнического сооружения?</w:t>
      </w:r>
    </w:p>
    <w:p w14:paraId="0FC08E4B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определение соответствия состояния сооружения требованиям к обеспечению безопасности, установленным законодательством Российской Федерации</w:t>
      </w:r>
    </w:p>
    <w:p w14:paraId="691F8DC3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2. определение состояния сооружения и условий эксплуатации, согласно мерам по предупреждению аварий и обеспечению безопасности в соответствии с законодательством </w:t>
      </w:r>
    </w:p>
    <w:p w14:paraId="7A8E6CB8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3. определение соответствия состояния сооружения и квалификации работников эксплуатирующей организации требованиям к обеспечению безопасности, установленным законодательством </w:t>
      </w:r>
    </w:p>
    <w:p w14:paraId="44EDCADA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18BD858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определение состояния сооружения и условий эксплуатации, соответствующие допустимому уровню риска аварии </w:t>
      </w:r>
    </w:p>
    <w:p w14:paraId="1CF7AF4B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50C8585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3. В каком документе вы будете искать сведения о соответствии гидротехнического сооружения критериям безопасности?</w:t>
      </w:r>
    </w:p>
    <w:p w14:paraId="2C6B1EC7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Декларация безопасности гидротехнического сооружения</w:t>
      </w:r>
    </w:p>
    <w:p w14:paraId="24887B81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2. Лицензия на проектирование и строительство гидротехнического сооружения</w:t>
      </w:r>
    </w:p>
    <w:p w14:paraId="22F6DB15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Отчёт по обоснованию безопасности</w:t>
      </w:r>
    </w:p>
    <w:p w14:paraId="733F7896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Технический паспорт гидротехнического сооружения</w:t>
      </w:r>
    </w:p>
    <w:p w14:paraId="65020907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A21392C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4. На какие виды подразделяются испытания давлением в зависимости от испытательной среды?</w:t>
      </w:r>
    </w:p>
    <w:p w14:paraId="079B087B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гидравлические и пневматические</w:t>
      </w:r>
    </w:p>
    <w:p w14:paraId="61A112B3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пневматические и пневмогидравлические</w:t>
      </w:r>
    </w:p>
    <w:p w14:paraId="7B5749D2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гидравлические и пневмогидравлические</w:t>
      </w:r>
    </w:p>
    <w:p w14:paraId="5EB7F399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пневматические, пневмогидравлические и гидравлические  </w:t>
      </w:r>
    </w:p>
    <w:p w14:paraId="52092D97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526E11B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5. Что из перечисленного подлежит испытанию наливом?</w:t>
      </w:r>
    </w:p>
    <w:p w14:paraId="7F96AE2F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трубопроводы сброса (подачи) технологической среды в емкость с гидростатическим давлением</w:t>
      </w:r>
    </w:p>
    <w:p w14:paraId="52A5380F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баки, сосуды, а также примыкающие к ним трубопроводы и гидрозатворы до первой запорной арматуры, работающие под гидростатическим давлением</w:t>
      </w:r>
    </w:p>
    <w:p w14:paraId="27648260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участки спринклерных систем и дренажей после последней арматуры до окончания трубопровода, имеющего свободный слив</w:t>
      </w:r>
    </w:p>
    <w:p w14:paraId="55EA5811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все трубопроводы, работающие под давлением выше атмосферного</w:t>
      </w:r>
    </w:p>
    <w:p w14:paraId="1A41710D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B9AB046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6. В течение какого времени проводится выдержка под давлением при испытаниях наливом?</w:t>
      </w:r>
    </w:p>
    <w:p w14:paraId="5869623E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не менее 6 часов</w:t>
      </w:r>
    </w:p>
    <w:p w14:paraId="5DEAC52E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не менее 12 часов</w:t>
      </w:r>
    </w:p>
    <w:p w14:paraId="129B5BB1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не менее 24 часов</w:t>
      </w:r>
    </w:p>
    <w:p w14:paraId="6D1950F1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не менее трех суток</w:t>
      </w:r>
    </w:p>
    <w:p w14:paraId="7F431DDD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CDDB247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7. Для проведения испытаний оборудования и трубопроводов после монтажа и в процессе эксплуатации эксплуатирующая организация должна разработать…</w:t>
      </w:r>
    </w:p>
    <w:p w14:paraId="700D2588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комплексную программу испытаний</w:t>
      </w:r>
    </w:p>
    <w:p w14:paraId="4365C725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производственную программу испытаний</w:t>
      </w:r>
    </w:p>
    <w:p w14:paraId="3295B048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рабочую программу испытаний</w:t>
      </w:r>
    </w:p>
    <w:p w14:paraId="33988BD4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противоаварийную программу испытаний</w:t>
      </w:r>
    </w:p>
    <w:p w14:paraId="7E391D67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029ED01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8. Оборудование и трубопроводы должны быть теплоизолированы при температуре наружной поверхности стенок </w:t>
      </w:r>
    </w:p>
    <w:p w14:paraId="31169F26" w14:textId="729EDAE9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выше 30°С (расположенные в</w:t>
      </w:r>
      <w:r w:rsidR="00F2085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обслуживаемых помещениях)</w:t>
      </w:r>
      <w:r w:rsidR="00F2085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 выше 45°С (расположенные в помещениях ограниченного доступа) </w:t>
      </w:r>
    </w:p>
    <w:p w14:paraId="1998FF34" w14:textId="6FB4700C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2. выше 45°С (расположенные в</w:t>
      </w:r>
      <w:r w:rsidR="00F2085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обслуживаемых помещениях)</w:t>
      </w:r>
      <w:r w:rsidR="00F2085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 выше 60°С (расположенные в помещениях ограниченного доступа) </w:t>
      </w:r>
    </w:p>
    <w:p w14:paraId="004B018D" w14:textId="1DA83C6E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выше 50°С (расположенные в</w:t>
      </w:r>
      <w:r w:rsidR="00F2085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обслуживаемых помещениях)</w:t>
      </w:r>
      <w:r w:rsidR="00F2085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 выше 70°С (расположенные в помещениях ограниченного доступа) </w:t>
      </w:r>
    </w:p>
    <w:p w14:paraId="55B86FA1" w14:textId="586E5E6E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выше 60°С </w:t>
      </w:r>
    </w:p>
    <w:p w14:paraId="1F9F660E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11AF683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9. Организация, разрабатывающая проектную и (или) конструкторскую документацию на оборудование и трубопроводы, должна обеспечить ее проверку на соответствие требованиям федеральных норм и правил в области использования атомной энергии </w:t>
      </w:r>
    </w:p>
    <w:p w14:paraId="426FC7BF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специалистами указанной организации, не участвовавшими в ее разработке</w:t>
      </w:r>
    </w:p>
    <w:p w14:paraId="554EC127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специалистами головной конструкторской организации</w:t>
      </w:r>
    </w:p>
    <w:p w14:paraId="4954DC0B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специалистами эксплуатирующей организации</w:t>
      </w:r>
    </w:p>
    <w:p w14:paraId="578A7AE5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специалистами органов государственной экспертизы</w:t>
      </w:r>
    </w:p>
    <w:p w14:paraId="7699886B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B1359EB" w14:textId="6FD61E10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10. Какие испытания проводятся при изготовлении предприятием </w:t>
      </w:r>
      <w:r w:rsidR="007F527C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–</w:t>
      </w: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изготовителем оборудования и (или) деталей и сборочных единиц трубопроводов, после монтажа оборудования и трубопроводов, при технических освидетельствованиях в процессе эксплуатации?</w:t>
      </w:r>
    </w:p>
    <w:p w14:paraId="306D7FB0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испытания на прочность </w:t>
      </w:r>
    </w:p>
    <w:p w14:paraId="73C84B64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испытания на плотность</w:t>
      </w:r>
    </w:p>
    <w:p w14:paraId="66012DF7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испытания под давлением</w:t>
      </w:r>
    </w:p>
    <w:p w14:paraId="564D59A3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испытания стыков изоляции труб</w:t>
      </w:r>
    </w:p>
    <w:p w14:paraId="7074942F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365C456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11. Чем обосновываются основные технические решения, определяющие надежность и безопасность гидротехнических сооружений  I и II классов?</w:t>
      </w:r>
    </w:p>
    <w:p w14:paraId="3229FB6C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экспериментальными работами</w:t>
      </w:r>
    </w:p>
    <w:p w14:paraId="0F9F3275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достаточно провести расчеты по нормативным коэффициентам</w:t>
      </w:r>
    </w:p>
    <w:p w14:paraId="695F6C45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наряду с расчетами должны быть проведены научно-исследовательские работы</w:t>
      </w:r>
    </w:p>
    <w:p w14:paraId="0CC994FF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должно быть получено заключение НИИ мостов и гидротехнических сооружений</w:t>
      </w:r>
    </w:p>
    <w:p w14:paraId="2C65ACC4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3A1A289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12. Для гидротехнических сооружений какого класса следует применять контрольно-измерительную аппаратуру для натурных наблюдений за работой сооружений?</w:t>
      </w:r>
    </w:p>
    <w:p w14:paraId="46B9A684" w14:textId="5E5F1809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I и II</w:t>
      </w:r>
      <w:r w:rsidR="00F2085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класса</w:t>
      </w:r>
    </w:p>
    <w:p w14:paraId="40E67D47" w14:textId="42FC0283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II, III и IV</w:t>
      </w:r>
      <w:r w:rsidR="00F2085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класса</w:t>
      </w:r>
    </w:p>
    <w:p w14:paraId="5200E093" w14:textId="6C47114D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I, II, III и IV</w:t>
      </w:r>
      <w:r w:rsidR="00F2085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класса</w:t>
      </w:r>
    </w:p>
    <w:p w14:paraId="4C7CB617" w14:textId="3ECDCDF5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4. III и IV</w:t>
      </w:r>
      <w:r w:rsidR="00F2085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класса</w:t>
      </w:r>
    </w:p>
    <w:p w14:paraId="676279ED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7EC76AD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13. В каком из перечисленных случаев следует учитывать возможные изменения физико-механических, теплофизических и фильтрационных свойств пород оснований и материалов сооружений при их переходе из мерзлого состояния в талое и наоборот, а также размеры и скорость осадки сооружения в процессе оттаивания основания?</w:t>
      </w:r>
    </w:p>
    <w:p w14:paraId="5591B52B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 при проектировании гидротехнических сооружений в районах распространения многолетнемерзлых грунтов</w:t>
      </w:r>
    </w:p>
    <w:p w14:paraId="51E02928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 при проектировании гидротехнических сооружений в районах распространения сезонномерзлых грунтов</w:t>
      </w:r>
    </w:p>
    <w:p w14:paraId="1F97CB02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при проектировании гидротехнических сооружений в районах распространения любых мерзлых грунтов</w:t>
      </w:r>
    </w:p>
    <w:p w14:paraId="1D53DFA6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при проектировании гидротехнических сооружений на глинистых грунтах</w:t>
      </w:r>
    </w:p>
    <w:p w14:paraId="35B7A791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1A42B5B" w14:textId="7863136E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14. Необходимо учитывать геологическую структуру, трещиноватость, обводненность, газоносность и естественное напряженное состояние грунта при проектировании гидротехнических сооружений  </w:t>
      </w:r>
    </w:p>
    <w:p w14:paraId="72203F69" w14:textId="0BED649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на глинистых грунтах </w:t>
      </w:r>
    </w:p>
    <w:p w14:paraId="5A2D9AED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на пылеватых грунтах</w:t>
      </w:r>
    </w:p>
    <w:p w14:paraId="229D52A3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на песчаных грунтах</w:t>
      </w:r>
    </w:p>
    <w:p w14:paraId="0877F735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на скальных грунтах </w:t>
      </w:r>
    </w:p>
    <w:p w14:paraId="7D53645F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33E9297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15. Возможность опасного обледенения каких элементов должна исключать конструкция водосброса гидротехнических сооружений ГЭС, предназначенных для работы в зимний период?</w:t>
      </w:r>
    </w:p>
    <w:p w14:paraId="74BDF33E" w14:textId="550309FC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элементов</w:t>
      </w:r>
      <w:r w:rsidR="00F2085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механического оборудования, аэрационных отверстий, а также линий электропередачи и конструкций, расположенных в зоне</w:t>
      </w:r>
      <w:r w:rsidR="00F2085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водовоздушного облака, образующегося при работе водосброса</w:t>
      </w:r>
    </w:p>
    <w:p w14:paraId="745DD797" w14:textId="3540D13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элементов</w:t>
      </w:r>
      <w:r w:rsidR="00F2085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механического оборудования, аэрационных отверстий</w:t>
      </w:r>
    </w:p>
    <w:p w14:paraId="4CEB18D1" w14:textId="1C56384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конструкций, расположенных в зоне</w:t>
      </w:r>
      <w:r w:rsidR="00F2085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водовоздушного облака, образующегося при работе водосброса</w:t>
      </w:r>
    </w:p>
    <w:p w14:paraId="673BB87C" w14:textId="1B06BEE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элементов механического оборудования, аэрационных отверстий, а также конструкций, расположенных в зоне</w:t>
      </w:r>
      <w:r w:rsidR="00F2085C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водовоздушного облака, образующегося при работе водосброса</w:t>
      </w:r>
    </w:p>
    <w:p w14:paraId="79214ED3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DD9F66E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16. При какой температуре металла оборудования или трубопровода должны проводиться испытания на прочность при монтаже, если в производственной программе испытаний не указано иное? </w:t>
      </w:r>
    </w:p>
    <w:p w14:paraId="7DCFA483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не ниже 5°С</w:t>
      </w:r>
    </w:p>
    <w:p w14:paraId="21E72B87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2. не ниже 25°С</w:t>
      </w:r>
    </w:p>
    <w:p w14:paraId="3C7DB049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не ниже 20°С</w:t>
      </w:r>
    </w:p>
    <w:p w14:paraId="3CE0BCFB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при комнатной</w:t>
      </w:r>
    </w:p>
    <w:p w14:paraId="14BEC892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6214547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17. Время выдержки под давлением при гидравлических испытаниях должно быть</w:t>
      </w:r>
    </w:p>
    <w:p w14:paraId="756BB67E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Не менее 60 минут</w:t>
      </w:r>
    </w:p>
    <w:p w14:paraId="4044E9CC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Не менее 10 минут</w:t>
      </w:r>
    </w:p>
    <w:p w14:paraId="2ECA11D9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Не менее 100 минут</w:t>
      </w:r>
    </w:p>
    <w:p w14:paraId="191B8A66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Не менее 3 минут</w:t>
      </w:r>
    </w:p>
    <w:p w14:paraId="5099395B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13A2AC8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18. Кем определяется необходимость проведения испытаний давлением и выбор испытательной среды и параметров испытаний оборудования и трубопроводов, содержащих дизельное топливо и среды для систем смазки, охлаждения и управления пуском?</w:t>
      </w:r>
    </w:p>
    <w:p w14:paraId="4F880283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Разработчиком</w:t>
      </w:r>
    </w:p>
    <w:p w14:paraId="2FD53CD9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Эксплуатирующей организацией</w:t>
      </w:r>
    </w:p>
    <w:p w14:paraId="228C21D5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Головной материаловедческой организацией</w:t>
      </w:r>
    </w:p>
    <w:p w14:paraId="74FAA96A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Предприятием-изготовителем </w:t>
      </w:r>
    </w:p>
    <w:p w14:paraId="4F423AD2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AD7791C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19. Испытания давлением сборочных единиц трубопроводов, укрупненных на монтажных площадках, допускается</w:t>
      </w:r>
    </w:p>
    <w:p w14:paraId="774DF372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совмещать с испытаниями давлением после завершения их</w:t>
      </w:r>
    </w:p>
    <w:p w14:paraId="0481592C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проектирования</w:t>
      </w:r>
    </w:p>
    <w:p w14:paraId="7146B117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2. монтажа </w:t>
      </w:r>
    </w:p>
    <w:p w14:paraId="4004C3D4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сварки</w:t>
      </w:r>
    </w:p>
    <w:p w14:paraId="11D97B41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проверки на прочность</w:t>
      </w:r>
    </w:p>
    <w:p w14:paraId="5F5A1AEB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EC78CF4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20. Разработчиком проекта атомных энергетических установок должна быть предусмотрена возможность проведения раздельного испытания давлением трубопроводов, присоединенных к всасывающей и напорной частям насосов, если последние спроектированы</w:t>
      </w:r>
    </w:p>
    <w:p w14:paraId="68772F79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на разное давление</w:t>
      </w:r>
    </w:p>
    <w:p w14:paraId="3F65360F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на разную температуру</w:t>
      </w:r>
    </w:p>
    <w:p w14:paraId="28D7B604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на разные жидкости</w:t>
      </w:r>
    </w:p>
    <w:p w14:paraId="766E85C0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на разные режимы работ</w:t>
      </w:r>
    </w:p>
    <w:p w14:paraId="090E0FD6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B824C98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21. Оборудование и трубопроводы с температурой наружной поверхности стенок выше 45°С, расположенные в обслуживаемых помещениях</w:t>
      </w:r>
    </w:p>
    <w:p w14:paraId="50C16AD7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1. должны активно охлаждаться</w:t>
      </w:r>
    </w:p>
    <w:p w14:paraId="272C8B41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должны быть теплоизолированы</w:t>
      </w:r>
    </w:p>
    <w:p w14:paraId="72E70B96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должны иметь регулятор температуры</w:t>
      </w:r>
    </w:p>
    <w:p w14:paraId="24B46491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должны иметь кран сброса</w:t>
      </w:r>
    </w:p>
    <w:p w14:paraId="3782D7E2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1A0BE56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22. В проектной документации должен быть приведен перечень</w:t>
      </w:r>
    </w:p>
    <w:p w14:paraId="7EB2BCC9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пожароопасного оборудования</w:t>
      </w:r>
    </w:p>
    <w:p w14:paraId="2A01592A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взрывоопасного оборудования</w:t>
      </w:r>
    </w:p>
    <w:p w14:paraId="10C67AB3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особо хрупкого оборудования</w:t>
      </w:r>
    </w:p>
    <w:p w14:paraId="295DE1B9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незаменяемого оборудования</w:t>
      </w:r>
    </w:p>
    <w:p w14:paraId="11A92EA2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26EA7B6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23. Минимальное расстояние по срединной линии между центрами двух соседних отверстий должно быть не менее ___ полусуммы диаметров этих отверстий</w:t>
      </w:r>
    </w:p>
    <w:p w14:paraId="0A24C710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1. 0,1</w:t>
      </w:r>
    </w:p>
    <w:p w14:paraId="3FF57167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2. 0,5</w:t>
      </w:r>
    </w:p>
    <w:p w14:paraId="460C45EC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3. 1</w:t>
      </w:r>
    </w:p>
    <w:p w14:paraId="5FE34FD7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4. 1,4</w:t>
      </w:r>
    </w:p>
    <w:p w14:paraId="2E7AD488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9382EB0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24. Пространственное расположение трубопроводов, а также способы и условия закрепления оборудования и трубопроводов должны исключать их повреждение вследствие……</w:t>
      </w:r>
    </w:p>
    <w:p w14:paraId="3B63E224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перепада давления</w:t>
      </w:r>
    </w:p>
    <w:p w14:paraId="01E74E82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перегрева</w:t>
      </w:r>
    </w:p>
    <w:p w14:paraId="21BB7305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 взаимных перемещений</w:t>
      </w:r>
    </w:p>
    <w:p w14:paraId="2F385D96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любого вида контроля</w:t>
      </w:r>
    </w:p>
    <w:p w14:paraId="206B1B03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7F7FB8F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25. Прочность и функциональные характеристики оборудования и трубопроводов атомных энергетических установок должны быть обоснованы в проекте атомной электроустановки (реакторной установки) для</w:t>
      </w:r>
    </w:p>
    <w:p w14:paraId="0F7A8301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гарантийного срока службы оборудования и трубопроводов</w:t>
      </w:r>
    </w:p>
    <w:p w14:paraId="6A007FF9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первых пяти лет срока службы оборудования и трубопроводов</w:t>
      </w:r>
    </w:p>
    <w:p w14:paraId="303A5FA8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всего срока службы оборудования и трубопроводов</w:t>
      </w:r>
    </w:p>
    <w:p w14:paraId="4A746E99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данное положение не нормируется</w:t>
      </w:r>
    </w:p>
    <w:p w14:paraId="6FC3B0C1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160DFC3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26. При обеспечении возможности проведения ультразвукового контроля металла предпочтение должно отдаваться</w:t>
      </w:r>
    </w:p>
    <w:p w14:paraId="3C751B39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автоматизированному контролю</w:t>
      </w:r>
    </w:p>
    <w:p w14:paraId="73A23C4F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непосредственному ручному контролю</w:t>
      </w:r>
    </w:p>
    <w:p w14:paraId="31F0A467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3. ручному дистанционному контролю</w:t>
      </w:r>
    </w:p>
    <w:p w14:paraId="77DFC713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непосредственному ручному и ручному дистанционному в совокупности</w:t>
      </w:r>
    </w:p>
    <w:p w14:paraId="5EE524ED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7C69036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27. Кем или чем устанавливается принадлежность к соответствующей группе для конкретного оборудования и трубопроводов?  </w:t>
      </w:r>
    </w:p>
    <w:p w14:paraId="3797219D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Правилами устройства и безопасной эксплуатации оборудования и трубопроводов атомных энергетических установок</w:t>
      </w:r>
    </w:p>
    <w:p w14:paraId="3BF14E24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разработчиками проектов реакторной установки и атомной энергетической установки</w:t>
      </w:r>
    </w:p>
    <w:p w14:paraId="334F8735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Федеральными нормами и правилами в области использования атомной энергии, а также с учетом рекомендаций МАГАТЭ</w:t>
      </w:r>
    </w:p>
    <w:p w14:paraId="0D02C4B7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производителями конкретного оборудования и трубопроводов</w:t>
      </w:r>
    </w:p>
    <w:p w14:paraId="3E414665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9366715" w14:textId="6CD658AA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28. С учетом чего должны применяться материалы для изготовления оборудования и трубопроводов АЭУ?</w:t>
      </w:r>
    </w:p>
    <w:p w14:paraId="671D7B06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экономической целесообразности</w:t>
      </w:r>
    </w:p>
    <w:p w14:paraId="710592AF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их физико-</w:t>
      </w:r>
    </w:p>
    <w:p w14:paraId="7DD926ED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механических и технологических характеристик</w:t>
      </w:r>
    </w:p>
    <w:p w14:paraId="0EB74CE9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условий хранения и физико-</w:t>
      </w:r>
    </w:p>
    <w:p w14:paraId="290E2F08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механических и технологических характеристик</w:t>
      </w:r>
    </w:p>
    <w:p w14:paraId="202F1C13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здравого смысла</w:t>
      </w:r>
    </w:p>
    <w:p w14:paraId="4A54DA65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44B3832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29. Сколько автоматических редуцирующих устройств со средством измерения давления и предохранительной арматурой допускается устанавливать для нескольких единиц оборудования работающего от одного источника давления при одном и том же давлении?</w:t>
      </w:r>
    </w:p>
    <w:p w14:paraId="44B7B865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1. 1</w:t>
      </w:r>
    </w:p>
    <w:p w14:paraId="5729D98D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2. 2</w:t>
      </w:r>
    </w:p>
    <w:p w14:paraId="7B8BCE69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3. 4</w:t>
      </w:r>
    </w:p>
    <w:p w14:paraId="3D7A8A54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4. 3</w:t>
      </w:r>
    </w:p>
    <w:p w14:paraId="21199FD8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F15E773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30. На главных циркуляционных трубопроводах на всем их протяжении и на других трубопроводах в местах, подлежащих неразрушающему эксплуатационному контролю, теплоизоляция должна быть….</w:t>
      </w:r>
    </w:p>
    <w:p w14:paraId="365D19A5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съемной</w:t>
      </w:r>
    </w:p>
    <w:p w14:paraId="2CAD93F4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несъемной</w:t>
      </w:r>
    </w:p>
    <w:p w14:paraId="1A11B649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толщиной не более 10 мм</w:t>
      </w:r>
    </w:p>
    <w:p w14:paraId="348ABC4D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толщиной не более 5 мм</w:t>
      </w:r>
    </w:p>
    <w:p w14:paraId="4966AF23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359B167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lastRenderedPageBreak/>
        <w:t>31. Что должно предаваться вместе с передачей всего объема (или его оставшейся части) материала для оборудования и трубопроводов предприятием изготовителем?</w:t>
      </w:r>
    </w:p>
    <w:p w14:paraId="22F76E2C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ТЗ</w:t>
      </w:r>
    </w:p>
    <w:p w14:paraId="094A58D7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копия сертификата</w:t>
      </w:r>
    </w:p>
    <w:p w14:paraId="043EF531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оригинал сертификата</w:t>
      </w:r>
    </w:p>
    <w:p w14:paraId="7E511E68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ТУ</w:t>
      </w:r>
    </w:p>
    <w:p w14:paraId="0908722C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410B52A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32. Допускается выполнять приварными крышки люков, используемых только…</w:t>
      </w:r>
    </w:p>
    <w:p w14:paraId="3002C20F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для ремонта</w:t>
      </w:r>
    </w:p>
    <w:p w14:paraId="74DB7CF5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внутреннего осмотра</w:t>
      </w:r>
    </w:p>
    <w:p w14:paraId="2355B619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запуска</w:t>
      </w:r>
    </w:p>
    <w:p w14:paraId="2A37908F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восстановления</w:t>
      </w:r>
    </w:p>
    <w:p w14:paraId="30B18F9F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6DFA027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33. Срок службы и ресурсные характеристики оборудования и трубопроводов устанавливаются…</w:t>
      </w:r>
    </w:p>
    <w:p w14:paraId="6C0FC664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эксплуатирующей организацией</w:t>
      </w:r>
    </w:p>
    <w:p w14:paraId="343ADC72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заводом-изготовителем</w:t>
      </w:r>
    </w:p>
    <w:p w14:paraId="5127CD77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разработчиком</w:t>
      </w:r>
    </w:p>
    <w:p w14:paraId="7F023614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профильным ведомством</w:t>
      </w:r>
    </w:p>
    <w:p w14:paraId="12E19408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2F8A6A2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34. Оборудование и трубопроводы с температурой наружной поверхности стенок выше 45°С, расположенные в обслуживаемых помещениях, должны…</w:t>
      </w:r>
    </w:p>
    <w:p w14:paraId="481D89BD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принудительно охлаждаться</w:t>
      </w:r>
    </w:p>
    <w:p w14:paraId="3039FF4A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быть теплоизолированы</w:t>
      </w:r>
    </w:p>
    <w:p w14:paraId="3C037560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иметь возможность быстрого ремонта</w:t>
      </w:r>
    </w:p>
    <w:p w14:paraId="6BBAC641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быть покрыты защитным лаком</w:t>
      </w:r>
    </w:p>
    <w:p w14:paraId="77549868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367C419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35. Способы и условия закрепления оборудования и трубопроводов должны исключать их повреждение вследствие</w:t>
      </w:r>
    </w:p>
    <w:p w14:paraId="3EDA9F5D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температурных изменений</w:t>
      </w:r>
    </w:p>
    <w:p w14:paraId="64209A09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нарушения герметичности</w:t>
      </w:r>
    </w:p>
    <w:p w14:paraId="51C230A6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3. взаимного нагрева </w:t>
      </w:r>
    </w:p>
    <w:p w14:paraId="21D120EE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взаимных перемещений</w:t>
      </w:r>
    </w:p>
    <w:p w14:paraId="6EE90F05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DF2145F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36. Где должна быть указана точность измерения контролируемых параметров, установленная разработчиками проекта АЭУ (РУ)</w:t>
      </w:r>
    </w:p>
    <w:p w14:paraId="4B046D88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Только в проектной документации</w:t>
      </w:r>
    </w:p>
    <w:p w14:paraId="03EADF57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2. Только в конструкторской документации</w:t>
      </w:r>
    </w:p>
    <w:p w14:paraId="6486B36B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В проектной и конструкторской документации</w:t>
      </w:r>
    </w:p>
    <w:p w14:paraId="1E9DED29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В отчете по обоснованию безопасности и проектной документации</w:t>
      </w:r>
    </w:p>
    <w:p w14:paraId="2B9FF6D7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2CD71BE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37. Что должна обеспечивать конструкция шарнирно-откидных и вставных болтов, хомутов, а также зажимных приспособлений люков, крышек и фланцев оборудования и трубопроводов?</w:t>
      </w:r>
    </w:p>
    <w:p w14:paraId="0E91657C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их фиксацию в заданном положении</w:t>
      </w:r>
    </w:p>
    <w:p w14:paraId="7AEF0941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техническое обслуживание и ремонт внутренних полостей</w:t>
      </w:r>
    </w:p>
    <w:p w14:paraId="3F430032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отбортовку или расточку</w:t>
      </w:r>
    </w:p>
    <w:p w14:paraId="086B4221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не регламентируется</w:t>
      </w:r>
    </w:p>
    <w:p w14:paraId="15D495CD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7839A97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38. В течение какого срока организации, разрабатывающие проектную и конструкторскую документацию на оборудование и трубопроводы, должны обеспечить ее сохранность? </w:t>
      </w:r>
    </w:p>
    <w:p w14:paraId="2ECE406A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пока длится проект</w:t>
      </w:r>
    </w:p>
    <w:p w14:paraId="3989E6C5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до момента внесения изменений в документацию</w:t>
      </w:r>
    </w:p>
    <w:p w14:paraId="7A66D93F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на пятьдесят лет</w:t>
      </w:r>
    </w:p>
    <w:p w14:paraId="56A9433E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на протяжении срока их службы</w:t>
      </w:r>
    </w:p>
    <w:p w14:paraId="36857704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933B7F5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39. Методы и объемы контроля основных материалов, а также нормы оценки качества должны быть установлены </w:t>
      </w:r>
    </w:p>
    <w:p w14:paraId="1025143D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в технологической и конструкторской документации</w:t>
      </w:r>
    </w:p>
    <w:p w14:paraId="798620A7" w14:textId="76146D29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только в технологической документации</w:t>
      </w:r>
    </w:p>
    <w:p w14:paraId="299FA539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только в проектной документации</w:t>
      </w:r>
    </w:p>
    <w:p w14:paraId="6C924D9A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в проектной и конструкторской документации</w:t>
      </w:r>
    </w:p>
    <w:p w14:paraId="43B7FB3D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42E3B64" w14:textId="77777777" w:rsidR="00B552DF" w:rsidRPr="00B552DF" w:rsidRDefault="00B552DF" w:rsidP="00B552DF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40. Места и способы маркировки оборудования и трубопроводов атомных энергетических установок должны указываться</w:t>
      </w:r>
    </w:p>
    <w:p w14:paraId="7CA911D7" w14:textId="08ACC465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1. только в технологической документации</w:t>
      </w:r>
    </w:p>
    <w:p w14:paraId="7D1E4CE1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2. только в проектной документации</w:t>
      </w:r>
    </w:p>
    <w:p w14:paraId="0E78439C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3. в технологической и конструкторской документации</w:t>
      </w:r>
    </w:p>
    <w:p w14:paraId="36C6727E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B552DF">
        <w:rPr>
          <w:rFonts w:ascii="Times New Roman" w:eastAsia="Calibri" w:hAnsi="Times New Roman" w:cs="Times New Roman"/>
          <w:sz w:val="28"/>
          <w:szCs w:val="22"/>
          <w:lang w:eastAsia="en-US"/>
        </w:rPr>
        <w:t>4. только в конструкторской документации</w:t>
      </w:r>
    </w:p>
    <w:p w14:paraId="762315CD" w14:textId="77777777" w:rsidR="00B552DF" w:rsidRPr="00B552DF" w:rsidRDefault="00B552DF" w:rsidP="00B552DF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486E5AA" w14:textId="6A6A002E" w:rsidR="009B51F0" w:rsidRPr="00876996" w:rsidRDefault="00671EE5" w:rsidP="00876996">
      <w:pPr>
        <w:pStyle w:val="1"/>
        <w:ind w:left="284"/>
      </w:pPr>
      <w:bookmarkStart w:id="21" w:name="sub_10011"/>
      <w:bookmarkStart w:id="22" w:name="_Toc78898536"/>
      <w:r w:rsidRPr="00A8764C">
        <w:t>Критерии оценки (ключи к заданиям), правила обработки результатов</w:t>
      </w:r>
      <w:bookmarkEnd w:id="21"/>
      <w:r w:rsidR="00913F43" w:rsidRPr="00A8764C">
        <w:t xml:space="preserve"> </w:t>
      </w:r>
      <w:r w:rsidRPr="00A8764C">
        <w:t>теоретического этапа профессионального экзамена и принятия решения о</w:t>
      </w:r>
      <w:r w:rsidR="00913F43" w:rsidRPr="00A8764C">
        <w:t xml:space="preserve"> </w:t>
      </w:r>
      <w:r w:rsidRPr="00A8764C">
        <w:t>допуске (отказе в допуске) к практическому этапу профессионального</w:t>
      </w:r>
      <w:r w:rsidR="00913F43" w:rsidRPr="00A8764C">
        <w:t xml:space="preserve"> </w:t>
      </w:r>
      <w:r w:rsidRPr="00A8764C">
        <w:t>экзамена:</w:t>
      </w:r>
      <w:bookmarkEnd w:id="22"/>
      <w:r w:rsidR="00913F43" w:rsidRPr="00A8764C">
        <w:t xml:space="preserve"> </w:t>
      </w:r>
      <w:bookmarkStart w:id="23" w:name="sub_10012"/>
    </w:p>
    <w:p w14:paraId="4DC39AF9" w14:textId="6B45AB39" w:rsidR="009B51F0" w:rsidRPr="00A8764C" w:rsidRDefault="007F527C" w:rsidP="009B51F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0CCFC67A" w14:textId="77777777" w:rsidR="004A346E" w:rsidRPr="00A8764C" w:rsidRDefault="004A346E" w:rsidP="009B51F0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D442E2A" w14:textId="46255504" w:rsidR="00671EE5" w:rsidRPr="00A8764C" w:rsidRDefault="00671EE5" w:rsidP="00876996">
      <w:pPr>
        <w:pStyle w:val="1"/>
        <w:ind w:left="284"/>
      </w:pPr>
      <w:bookmarkStart w:id="24" w:name="_Toc78898537"/>
      <w:r w:rsidRPr="00A8764C">
        <w:t>Задания для практического этапа профессионального экзамена:</w:t>
      </w:r>
      <w:bookmarkEnd w:id="24"/>
    </w:p>
    <w:p w14:paraId="02B6DBFA" w14:textId="77777777" w:rsidR="000855D9" w:rsidRPr="00A8764C" w:rsidRDefault="000855D9" w:rsidP="000855D9">
      <w:pPr>
        <w:pStyle w:val="1"/>
        <w:numPr>
          <w:ilvl w:val="0"/>
          <w:numId w:val="0"/>
        </w:numPr>
        <w:ind w:left="495" w:hanging="360"/>
      </w:pPr>
      <w:bookmarkStart w:id="25" w:name="sub_10013"/>
      <w:bookmarkEnd w:id="23"/>
      <w:r w:rsidRPr="00A8764C">
        <w:lastRenderedPageBreak/>
        <w:t>Задания для практического этапа профессионального экзамена:</w:t>
      </w:r>
    </w:p>
    <w:p w14:paraId="3C21BD45" w14:textId="77777777" w:rsidR="000855D9" w:rsidRPr="00BC601D" w:rsidRDefault="000855D9" w:rsidP="000855D9">
      <w:pPr>
        <w:pStyle w:val="ac"/>
        <w:ind w:left="0" w:firstLine="567"/>
        <w:rPr>
          <w:b w:val="0"/>
          <w:i/>
        </w:rPr>
      </w:pPr>
      <w:r w:rsidRPr="00BC601D">
        <w:rPr>
          <w:b w:val="0"/>
          <w:i/>
        </w:rPr>
        <w:t>1.Задание на выполнение трудовых функций, трудовых действий в реальных или модельных условиях (задание № 1):</w:t>
      </w:r>
    </w:p>
    <w:p w14:paraId="7566C36D" w14:textId="41D72976" w:rsidR="000855D9" w:rsidRPr="00EE7A74" w:rsidRDefault="000855D9" w:rsidP="000855D9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EE7A74">
        <w:rPr>
          <w:rFonts w:ascii="Times New Roman" w:hAnsi="Times New Roman" w:cs="Times New Roman"/>
          <w:sz w:val="28"/>
        </w:rPr>
        <w:t xml:space="preserve">Трудовая </w:t>
      </w:r>
      <w:r w:rsidR="004737F1" w:rsidRPr="00EE7A74">
        <w:rPr>
          <w:rFonts w:ascii="Times New Roman" w:hAnsi="Times New Roman" w:cs="Times New Roman"/>
          <w:sz w:val="28"/>
        </w:rPr>
        <w:t xml:space="preserve">функция: </w:t>
      </w:r>
      <w:r w:rsidR="004737F1" w:rsidRPr="00EE7A74">
        <w:rPr>
          <w:rFonts w:ascii="Times New Roman" w:hAnsi="Times New Roman" w:cs="Times New Roman"/>
          <w:sz w:val="28"/>
          <w:szCs w:val="28"/>
        </w:rPr>
        <w:t>3.2.1.</w:t>
      </w:r>
      <w:r w:rsidRPr="00EE7A74">
        <w:rPr>
          <w:rFonts w:ascii="Times New Roman" w:hAnsi="Times New Roman" w:cs="Times New Roman"/>
          <w:sz w:val="28"/>
          <w:szCs w:val="28"/>
        </w:rPr>
        <w:t xml:space="preserve"> Компоновка технологического оборудования и элементов в соответствии с выбранными технологическими решениями для ОИАЭ</w:t>
      </w:r>
    </w:p>
    <w:p w14:paraId="026428C2" w14:textId="77777777" w:rsidR="000855D9" w:rsidRPr="00EE7A74" w:rsidRDefault="000855D9" w:rsidP="000855D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7A74">
        <w:rPr>
          <w:rFonts w:ascii="Times New Roman" w:hAnsi="Times New Roman" w:cs="Times New Roman"/>
          <w:sz w:val="28"/>
          <w:szCs w:val="28"/>
        </w:rPr>
        <w:t>Трудовые действия:</w:t>
      </w:r>
    </w:p>
    <w:p w14:paraId="577C4D34" w14:textId="77777777" w:rsidR="000855D9" w:rsidRPr="00EE7A74" w:rsidRDefault="000855D9" w:rsidP="000855D9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EE7A74">
        <w:rPr>
          <w:rFonts w:ascii="Times New Roman" w:hAnsi="Times New Roman" w:cs="Times New Roman"/>
          <w:sz w:val="28"/>
          <w:szCs w:val="28"/>
        </w:rPr>
        <w:t>Осуществление компоновки оборудования, арматуры, трубопроводов в соответствии с выбранными технологическими решениями ОИАЭ</w:t>
      </w:r>
    </w:p>
    <w:p w14:paraId="6A46D98C" w14:textId="77777777" w:rsidR="000855D9" w:rsidRPr="00EE7A74" w:rsidRDefault="000855D9" w:rsidP="000855D9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E7A74">
        <w:rPr>
          <w:rFonts w:ascii="Times New Roman" w:hAnsi="Times New Roman" w:cs="Times New Roman"/>
          <w:b/>
          <w:sz w:val="28"/>
          <w:szCs w:val="28"/>
        </w:rPr>
        <w:t xml:space="preserve">Задание№ 1: </w:t>
      </w:r>
    </w:p>
    <w:p w14:paraId="3B14B7A3" w14:textId="45DE82C9" w:rsidR="000855D9" w:rsidRPr="00EE7A74" w:rsidRDefault="000855D9" w:rsidP="000855D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7A74">
        <w:rPr>
          <w:rFonts w:ascii="Times New Roman" w:hAnsi="Times New Roman" w:cs="Times New Roman"/>
          <w:sz w:val="28"/>
          <w:szCs w:val="28"/>
        </w:rPr>
        <w:t>Разработайте компоновочный чертеж камеры для установки фильтров в соответствии с технологической схемой. Отметка ввода трубопроводов минус 2,700. В Приложениях 1,</w:t>
      </w:r>
      <w:r w:rsidR="00EE7A74" w:rsidRPr="00EE7A74">
        <w:rPr>
          <w:rFonts w:ascii="Times New Roman" w:hAnsi="Times New Roman" w:cs="Times New Roman"/>
          <w:sz w:val="28"/>
          <w:szCs w:val="28"/>
        </w:rPr>
        <w:t>2 содержатся</w:t>
      </w:r>
      <w:r w:rsidRPr="00EE7A74">
        <w:rPr>
          <w:rFonts w:ascii="Times New Roman" w:hAnsi="Times New Roman" w:cs="Times New Roman"/>
          <w:sz w:val="28"/>
          <w:szCs w:val="28"/>
        </w:rPr>
        <w:t xml:space="preserve"> исходные данные для разработки компоновочного чертежа. </w:t>
      </w:r>
    </w:p>
    <w:p w14:paraId="24D5B1A6" w14:textId="05E0D17A" w:rsidR="000855D9" w:rsidRPr="00A8764C" w:rsidRDefault="000855D9" w:rsidP="000855D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7A74">
        <w:rPr>
          <w:rFonts w:ascii="Times New Roman" w:hAnsi="Times New Roman" w:cs="Times New Roman"/>
          <w:i/>
          <w:sz w:val="28"/>
          <w:szCs w:val="28"/>
        </w:rPr>
        <w:t>Условия выполнения задания:</w:t>
      </w:r>
      <w:r w:rsidRPr="00EE7A74">
        <w:rPr>
          <w:rFonts w:ascii="Times New Roman" w:hAnsi="Times New Roman" w:cs="Times New Roman"/>
          <w:sz w:val="28"/>
          <w:szCs w:val="28"/>
        </w:rPr>
        <w:t xml:space="preserve"> Экзаменуемый получает задание на бумажном носителе и выполняет его самостоятельно. Ему выдается лист бумаги, карандаш, линейка. </w:t>
      </w:r>
      <w:r w:rsidR="00EE7A74" w:rsidRPr="00EE7A74">
        <w:rPr>
          <w:rFonts w:ascii="Times New Roman" w:hAnsi="Times New Roman" w:cs="Times New Roman"/>
          <w:sz w:val="28"/>
          <w:szCs w:val="28"/>
        </w:rPr>
        <w:t>Предоставляется компьютер</w:t>
      </w:r>
      <w:r w:rsidRPr="00EE7A74">
        <w:rPr>
          <w:sz w:val="28"/>
        </w:rPr>
        <w:t xml:space="preserve"> с доступом к СП, с возможностью </w:t>
      </w:r>
      <w:r w:rsidRPr="00125D09">
        <w:rPr>
          <w:sz w:val="28"/>
        </w:rPr>
        <w:t xml:space="preserve">работать в </w:t>
      </w:r>
      <w:r w:rsidRPr="00125D09">
        <w:rPr>
          <w:sz w:val="28"/>
          <w:lang w:val="en-US"/>
        </w:rPr>
        <w:t>AutoCAD</w:t>
      </w:r>
      <w:r w:rsidRPr="00125D09">
        <w:rPr>
          <w:sz w:val="28"/>
        </w:rPr>
        <w:t xml:space="preserve"> с установленным программным обеспечением Microsoft Office (Microsoft </w:t>
      </w:r>
      <w:r w:rsidRPr="00125D09">
        <w:rPr>
          <w:sz w:val="28"/>
          <w:lang w:val="en-US"/>
        </w:rPr>
        <w:t>PowerPoint</w:t>
      </w:r>
      <w:r w:rsidRPr="00125D09">
        <w:rPr>
          <w:sz w:val="28"/>
        </w:rPr>
        <w:t xml:space="preserve">, </w:t>
      </w:r>
      <w:r w:rsidRPr="00125D09">
        <w:rPr>
          <w:sz w:val="28"/>
          <w:lang w:val="en-US"/>
        </w:rPr>
        <w:t>MS</w:t>
      </w:r>
      <w:r w:rsidRPr="00125D09">
        <w:rPr>
          <w:sz w:val="28"/>
        </w:rPr>
        <w:t xml:space="preserve"> </w:t>
      </w:r>
      <w:r w:rsidRPr="00125D09">
        <w:rPr>
          <w:sz w:val="28"/>
          <w:lang w:val="en-US"/>
        </w:rPr>
        <w:t>Excel</w:t>
      </w:r>
      <w:r w:rsidRPr="00125D09">
        <w:rPr>
          <w:sz w:val="28"/>
        </w:rPr>
        <w:t xml:space="preserve">, </w:t>
      </w:r>
      <w:r w:rsidRPr="00125D09">
        <w:rPr>
          <w:sz w:val="28"/>
          <w:lang w:val="en-US"/>
        </w:rPr>
        <w:t>MS</w:t>
      </w:r>
      <w:r w:rsidRPr="00125D09">
        <w:rPr>
          <w:sz w:val="28"/>
        </w:rPr>
        <w:t xml:space="preserve"> </w:t>
      </w:r>
      <w:r w:rsidRPr="00125D09">
        <w:rPr>
          <w:sz w:val="28"/>
          <w:lang w:val="en-US"/>
        </w:rPr>
        <w:t>Word</w:t>
      </w:r>
      <w:r>
        <w:rPr>
          <w:sz w:val="28"/>
        </w:rPr>
        <w:t>).</w:t>
      </w:r>
    </w:p>
    <w:p w14:paraId="350CE115" w14:textId="77777777" w:rsidR="000855D9" w:rsidRPr="00A8764C" w:rsidRDefault="000855D9" w:rsidP="000855D9">
      <w:pPr>
        <w:pStyle w:val="Pa2"/>
        <w:ind w:firstLine="567"/>
        <w:jc w:val="both"/>
        <w:rPr>
          <w:sz w:val="28"/>
          <w:szCs w:val="28"/>
        </w:rPr>
      </w:pPr>
      <w:r w:rsidRPr="00A8764C">
        <w:rPr>
          <w:i/>
          <w:sz w:val="28"/>
          <w:szCs w:val="28"/>
        </w:rPr>
        <w:t>Место выполнения задания</w:t>
      </w:r>
      <w:r w:rsidRPr="00A8764C">
        <w:rPr>
          <w:sz w:val="28"/>
          <w:szCs w:val="28"/>
        </w:rPr>
        <w:t xml:space="preserve">: помещение, площадью не менее 20 м2, оборудованное: мультимедийным проектором, компьютером, письменным столом, стульями и др. </w:t>
      </w:r>
    </w:p>
    <w:p w14:paraId="4A23A9CF" w14:textId="42B99B4C" w:rsidR="000855D9" w:rsidRPr="00A8764C" w:rsidRDefault="000855D9" w:rsidP="000855D9">
      <w:pPr>
        <w:pStyle w:val="Pa2"/>
        <w:ind w:firstLine="567"/>
        <w:rPr>
          <w:sz w:val="28"/>
          <w:szCs w:val="28"/>
        </w:rPr>
      </w:pPr>
      <w:r w:rsidRPr="00A8764C">
        <w:rPr>
          <w:i/>
          <w:sz w:val="28"/>
          <w:szCs w:val="28"/>
        </w:rPr>
        <w:t>Максимальное время выполнения задания</w:t>
      </w:r>
      <w:r w:rsidRPr="00A8764C">
        <w:rPr>
          <w:sz w:val="28"/>
          <w:szCs w:val="28"/>
        </w:rPr>
        <w:t xml:space="preserve">: </w:t>
      </w:r>
      <w:r w:rsidR="00EE7A74">
        <w:rPr>
          <w:sz w:val="28"/>
          <w:szCs w:val="28"/>
        </w:rPr>
        <w:t>120 мин</w:t>
      </w:r>
      <w:r w:rsidRPr="00EE7A74">
        <w:rPr>
          <w:sz w:val="28"/>
          <w:szCs w:val="28"/>
        </w:rPr>
        <w:t xml:space="preserve">.  </w:t>
      </w:r>
    </w:p>
    <w:p w14:paraId="55365977" w14:textId="044C353E" w:rsidR="000855D9" w:rsidRPr="00A8764C" w:rsidRDefault="000855D9" w:rsidP="000855D9">
      <w:pPr>
        <w:pStyle w:val="Pa2"/>
        <w:ind w:firstLine="567"/>
        <w:jc w:val="both"/>
        <w:rPr>
          <w:i/>
          <w:sz w:val="28"/>
        </w:rPr>
      </w:pPr>
    </w:p>
    <w:p w14:paraId="7A341AB3" w14:textId="77777777" w:rsidR="000855D9" w:rsidRPr="00A8764C" w:rsidRDefault="000855D9" w:rsidP="000855D9">
      <w:pPr>
        <w:rPr>
          <w:rFonts w:ascii="Times New Roman" w:hAnsi="Times New Roman" w:cs="Times New Roman"/>
        </w:rPr>
      </w:pPr>
    </w:p>
    <w:p w14:paraId="0E654232" w14:textId="2D76D7D1" w:rsidR="009B450A" w:rsidRPr="00A8764C" w:rsidRDefault="00671EE5" w:rsidP="00876996">
      <w:pPr>
        <w:pStyle w:val="1"/>
        <w:ind w:left="284"/>
      </w:pPr>
      <w:bookmarkStart w:id="26" w:name="_Toc78898538"/>
      <w:r w:rsidRPr="00A8764C">
        <w:t>Правила обработки результатов профессионального экзамена и принятия</w:t>
      </w:r>
      <w:bookmarkEnd w:id="25"/>
      <w:r w:rsidR="00913F43" w:rsidRPr="00A8764C">
        <w:t xml:space="preserve"> </w:t>
      </w:r>
      <w:r w:rsidRPr="00A8764C">
        <w:t>решения о соответствии квалификации соискателя требованиям к</w:t>
      </w:r>
      <w:r w:rsidR="00913F43" w:rsidRPr="00A8764C">
        <w:t xml:space="preserve"> </w:t>
      </w:r>
      <w:r w:rsidRPr="00A8764C">
        <w:t>квалификации:</w:t>
      </w:r>
      <w:bookmarkEnd w:id="26"/>
      <w:r w:rsidRPr="00A8764C">
        <w:t xml:space="preserve"> </w:t>
      </w:r>
      <w:bookmarkStart w:id="27" w:name="sub_10014"/>
    </w:p>
    <w:p w14:paraId="29770E63" w14:textId="7AA32E83" w:rsidR="009B450A" w:rsidRPr="00A8764C" w:rsidRDefault="007F527C" w:rsidP="009B450A">
      <w:pPr>
        <w:pStyle w:val="a6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bookmarkStart w:id="28" w:name="_GoBack"/>
      <w:bookmarkEnd w:id="28"/>
      <w:r w:rsidR="009B450A" w:rsidRPr="00A8764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73C1CF7" w14:textId="5FF3DD20" w:rsidR="00671EE5" w:rsidRPr="00A8764C" w:rsidRDefault="00671EE5" w:rsidP="00876996">
      <w:pPr>
        <w:pStyle w:val="1"/>
        <w:ind w:left="284"/>
      </w:pPr>
      <w:bookmarkStart w:id="29" w:name="_Toc78898539"/>
      <w:r w:rsidRPr="00A8764C">
        <w:t>Перечень нормативных правовых и иных документов, использованных при</w:t>
      </w:r>
      <w:bookmarkEnd w:id="27"/>
      <w:r w:rsidR="00913F43" w:rsidRPr="00A8764C">
        <w:t xml:space="preserve"> </w:t>
      </w:r>
      <w:r w:rsidRPr="00A8764C">
        <w:t>подготовке комплекта оценочных средств (при наличии):</w:t>
      </w:r>
      <w:bookmarkEnd w:id="29"/>
      <w:r w:rsidRPr="00A8764C">
        <w:t xml:space="preserve"> </w:t>
      </w:r>
    </w:p>
    <w:p w14:paraId="4BA9B36F" w14:textId="592D049C" w:rsidR="004A346E" w:rsidRDefault="00E422B7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A8764C">
        <w:rPr>
          <w:rFonts w:ascii="Times New Roman" w:hAnsi="Times New Roman" w:cs="Times New Roman"/>
          <w:sz w:val="28"/>
          <w:szCs w:val="28"/>
        </w:rPr>
        <w:t>Федеральный закон «О безопасности гидротехнических сооружений» от 21 июля 1997 г. № 117-ФЗ</w:t>
      </w:r>
    </w:p>
    <w:p w14:paraId="2F16CA89" w14:textId="0E88BF99" w:rsidR="005E72FE" w:rsidRPr="00A8764C" w:rsidRDefault="005E72FE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5E72FE">
        <w:rPr>
          <w:rFonts w:ascii="Times New Roman" w:hAnsi="Times New Roman" w:cs="Times New Roman"/>
          <w:sz w:val="28"/>
          <w:szCs w:val="28"/>
        </w:rPr>
        <w:t>Приказ Минсельхоза России от 13.12.2016 N 552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E72FE">
        <w:rPr>
          <w:rFonts w:ascii="Times New Roman" w:hAnsi="Times New Roman" w:cs="Times New Roman"/>
          <w:sz w:val="28"/>
          <w:szCs w:val="28"/>
        </w:rPr>
        <w:t>Об утверждении нормативов качества воды водных объектов рыбохозяйственного значения, в том числе нормативов предельно допустимых концентраций вредных веществ в водах водных объектов рыбохозяйственного значения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C507658" w14:textId="03482F6C" w:rsidR="00E422B7" w:rsidRPr="00A8764C" w:rsidRDefault="00E422B7" w:rsidP="00E422B7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A8764C">
        <w:rPr>
          <w:rFonts w:ascii="Times New Roman" w:hAnsi="Times New Roman" w:cs="Times New Roman"/>
          <w:sz w:val="28"/>
          <w:szCs w:val="28"/>
        </w:rPr>
        <w:t>СанПин 2.6.1.24-03 Санитарные правила проектирования и эксплуатации атомных станций (СП АС 03)</w:t>
      </w:r>
    </w:p>
    <w:p w14:paraId="2C43AEFA" w14:textId="58711BA1" w:rsidR="00E422B7" w:rsidRPr="00A8764C" w:rsidRDefault="005E72FE" w:rsidP="00E422B7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5E72FE">
        <w:rPr>
          <w:rFonts w:ascii="Times New Roman" w:hAnsi="Times New Roman" w:cs="Times New Roman"/>
          <w:sz w:val="28"/>
          <w:szCs w:val="28"/>
        </w:rPr>
        <w:t>НП-001-15 "Общие положение. Обеспечения безопасности атомных станций"</w:t>
      </w:r>
      <w:r w:rsidR="00E422B7" w:rsidRPr="00A8764C">
        <w:rPr>
          <w:rFonts w:ascii="Times New Roman" w:hAnsi="Times New Roman" w:cs="Times New Roman"/>
          <w:sz w:val="28"/>
          <w:szCs w:val="28"/>
        </w:rPr>
        <w:t>НП-031-01 Нормы проектирования сейсмостойких атомных станций</w:t>
      </w:r>
    </w:p>
    <w:p w14:paraId="46A660DF" w14:textId="2F2B1A50" w:rsidR="00E422B7" w:rsidRDefault="00E422B7" w:rsidP="00E422B7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A8764C">
        <w:rPr>
          <w:rFonts w:ascii="Times New Roman" w:hAnsi="Times New Roman" w:cs="Times New Roman"/>
          <w:sz w:val="28"/>
          <w:szCs w:val="28"/>
        </w:rPr>
        <w:t xml:space="preserve"> НП-089-15 Правила устройства и безопасной эксплуатации оборудования </w:t>
      </w:r>
      <w:r w:rsidRPr="00A8764C">
        <w:rPr>
          <w:rFonts w:ascii="Times New Roman" w:hAnsi="Times New Roman" w:cs="Times New Roman"/>
          <w:sz w:val="28"/>
          <w:szCs w:val="28"/>
        </w:rPr>
        <w:lastRenderedPageBreak/>
        <w:t>и трубопроводов атомных энергетических установок</w:t>
      </w:r>
    </w:p>
    <w:p w14:paraId="239D3EB7" w14:textId="76EF03BB" w:rsidR="005E72FE" w:rsidRDefault="005E72FE" w:rsidP="00E422B7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5E72FE">
        <w:rPr>
          <w:rFonts w:ascii="Times New Roman" w:hAnsi="Times New Roman" w:cs="Times New Roman"/>
          <w:sz w:val="28"/>
          <w:szCs w:val="28"/>
        </w:rPr>
        <w:t>НП 104-18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2FE">
        <w:rPr>
          <w:rFonts w:ascii="Times New Roman" w:hAnsi="Times New Roman" w:cs="Times New Roman"/>
          <w:sz w:val="28"/>
          <w:szCs w:val="28"/>
        </w:rPr>
        <w:t>Федеральные нормы и правила в области использования атомной энергии "Сварка и наплавка оборудования и трубопроводов атомных энергетических установок"</w:t>
      </w:r>
    </w:p>
    <w:p w14:paraId="4A6F2082" w14:textId="0A49617D" w:rsidR="005E72FE" w:rsidRDefault="005E72FE" w:rsidP="00E422B7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5E72FE">
        <w:rPr>
          <w:rFonts w:ascii="Times New Roman" w:hAnsi="Times New Roman" w:cs="Times New Roman"/>
          <w:sz w:val="28"/>
          <w:szCs w:val="28"/>
        </w:rPr>
        <w:t>НП 105-18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2FE">
        <w:rPr>
          <w:rFonts w:ascii="Times New Roman" w:hAnsi="Times New Roman" w:cs="Times New Roman"/>
          <w:sz w:val="28"/>
          <w:szCs w:val="28"/>
        </w:rPr>
        <w:t>Федеральные нормы и правила в области использования атомной энергии "Правила контроля металла оборудования и трубопроводов атомных энергетических установок при изготовлении и монтаже"</w:t>
      </w:r>
    </w:p>
    <w:p w14:paraId="3C2DB062" w14:textId="41C4BE02" w:rsidR="00AB23BC" w:rsidRPr="00AB23BC" w:rsidRDefault="00AB23BC" w:rsidP="00AB23BC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AB23BC">
        <w:rPr>
          <w:rFonts w:ascii="Times New Roman" w:hAnsi="Times New Roman" w:cs="Times New Roman"/>
          <w:sz w:val="28"/>
          <w:szCs w:val="28"/>
        </w:rPr>
        <w:t>НПБ 114-2002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B23BC">
        <w:rPr>
          <w:rFonts w:ascii="Times New Roman" w:hAnsi="Times New Roman" w:cs="Times New Roman"/>
          <w:sz w:val="28"/>
          <w:szCs w:val="28"/>
        </w:rPr>
        <w:t>ротивопожарная защита атомных станций.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3BC">
        <w:rPr>
          <w:rFonts w:ascii="Times New Roman" w:hAnsi="Times New Roman" w:cs="Times New Roman"/>
          <w:sz w:val="28"/>
          <w:szCs w:val="28"/>
        </w:rPr>
        <w:t>Нормы проектирования</w:t>
      </w:r>
    </w:p>
    <w:p w14:paraId="03ADA460" w14:textId="7BC11372" w:rsidR="00E422B7" w:rsidRPr="00A8764C" w:rsidRDefault="00E422B7" w:rsidP="00E422B7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A8764C">
        <w:rPr>
          <w:rFonts w:ascii="Times New Roman" w:hAnsi="Times New Roman" w:cs="Times New Roman"/>
          <w:sz w:val="28"/>
          <w:szCs w:val="28"/>
        </w:rPr>
        <w:t xml:space="preserve"> СП 31.13330.2012 СНиП 2.04.02-84 Водоснабжение. Наружные сети и сооружения  </w:t>
      </w:r>
    </w:p>
    <w:p w14:paraId="1AD61A6E" w14:textId="389021E8" w:rsidR="00E422B7" w:rsidRPr="00A8764C" w:rsidRDefault="00E422B7" w:rsidP="00E422B7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A8764C">
        <w:rPr>
          <w:rFonts w:ascii="Times New Roman" w:hAnsi="Times New Roman" w:cs="Times New Roman"/>
          <w:sz w:val="28"/>
          <w:szCs w:val="28"/>
        </w:rPr>
        <w:t xml:space="preserve"> </w:t>
      </w:r>
      <w:r w:rsidR="001B0284" w:rsidRPr="00A8764C">
        <w:rPr>
          <w:rFonts w:ascii="Times New Roman" w:hAnsi="Times New Roman" w:cs="Times New Roman"/>
          <w:sz w:val="28"/>
          <w:szCs w:val="28"/>
        </w:rPr>
        <w:t>СП 58.13330.2019 Гидротехнические сооружения. Основные положения</w:t>
      </w:r>
    </w:p>
    <w:sectPr w:rsidR="00E422B7" w:rsidRPr="00A87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EA580" w14:textId="77777777" w:rsidR="00774B60" w:rsidRDefault="00774B60">
      <w:r>
        <w:separator/>
      </w:r>
    </w:p>
  </w:endnote>
  <w:endnote w:type="continuationSeparator" w:id="0">
    <w:p w14:paraId="476AE6A2" w14:textId="77777777" w:rsidR="00774B60" w:rsidRDefault="0077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790594"/>
      <w:docPartObj>
        <w:docPartGallery w:val="Page Numbers (Bottom of Page)"/>
        <w:docPartUnique/>
      </w:docPartObj>
    </w:sdtPr>
    <w:sdtEndPr/>
    <w:sdtContent>
      <w:p w14:paraId="2916DB7E" w14:textId="77777777" w:rsidR="004D54D3" w:rsidRDefault="004D54D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27C">
          <w:rPr>
            <w:noProof/>
          </w:rPr>
          <w:t>14</w:t>
        </w:r>
        <w:r>
          <w:fldChar w:fldCharType="end"/>
        </w:r>
      </w:p>
    </w:sdtContent>
  </w:sdt>
  <w:p w14:paraId="6CEF2B97" w14:textId="77777777" w:rsidR="004D54D3" w:rsidRDefault="004D54D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94323" w14:textId="77777777" w:rsidR="00774B60" w:rsidRDefault="00774B60">
      <w:r>
        <w:separator/>
      </w:r>
    </w:p>
  </w:footnote>
  <w:footnote w:type="continuationSeparator" w:id="0">
    <w:p w14:paraId="3777B8EF" w14:textId="77777777" w:rsidR="00774B60" w:rsidRDefault="00774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E3634"/>
    <w:multiLevelType w:val="hybridMultilevel"/>
    <w:tmpl w:val="1448508C"/>
    <w:lvl w:ilvl="0" w:tplc="62828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65105"/>
    <w:multiLevelType w:val="hybridMultilevel"/>
    <w:tmpl w:val="73388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A476C"/>
    <w:multiLevelType w:val="hybridMultilevel"/>
    <w:tmpl w:val="92B6E37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0F235809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A4C00"/>
    <w:multiLevelType w:val="hybridMultilevel"/>
    <w:tmpl w:val="B09CF8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37594"/>
    <w:multiLevelType w:val="hybridMultilevel"/>
    <w:tmpl w:val="E250BD9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1B2C0AE9"/>
    <w:multiLevelType w:val="hybridMultilevel"/>
    <w:tmpl w:val="7BE2250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23F53425"/>
    <w:multiLevelType w:val="hybridMultilevel"/>
    <w:tmpl w:val="92B48940"/>
    <w:lvl w:ilvl="0" w:tplc="E1F06356">
      <w:start w:val="1"/>
      <w:numFmt w:val="decimal"/>
      <w:pStyle w:val="1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 w15:restartNumberingAfterBreak="0">
    <w:nsid w:val="258F2443"/>
    <w:multiLevelType w:val="hybridMultilevel"/>
    <w:tmpl w:val="D0DE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94678E0"/>
    <w:multiLevelType w:val="hybridMultilevel"/>
    <w:tmpl w:val="E4008ED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4936725E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B06C5"/>
    <w:multiLevelType w:val="hybridMultilevel"/>
    <w:tmpl w:val="ED8C9EA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669B0A30"/>
    <w:multiLevelType w:val="hybridMultilevel"/>
    <w:tmpl w:val="079AF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917CFE"/>
    <w:multiLevelType w:val="hybridMultilevel"/>
    <w:tmpl w:val="E270677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5"/>
  </w:num>
  <w:num w:numId="24">
    <w:abstractNumId w:val="2"/>
  </w:num>
  <w:num w:numId="25">
    <w:abstractNumId w:val="14"/>
  </w:num>
  <w:num w:numId="26">
    <w:abstractNumId w:val="12"/>
  </w:num>
  <w:num w:numId="27">
    <w:abstractNumId w:val="6"/>
  </w:num>
  <w:num w:numId="28">
    <w:abstractNumId w:val="10"/>
  </w:num>
  <w:num w:numId="29">
    <w:abstractNumId w:val="11"/>
  </w:num>
  <w:num w:numId="30">
    <w:abstractNumId w:val="8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EE5"/>
    <w:rsid w:val="00023BFA"/>
    <w:rsid w:val="0003252F"/>
    <w:rsid w:val="000641CA"/>
    <w:rsid w:val="00066357"/>
    <w:rsid w:val="0008001C"/>
    <w:rsid w:val="000855D9"/>
    <w:rsid w:val="00092F9E"/>
    <w:rsid w:val="00095ABF"/>
    <w:rsid w:val="000A474A"/>
    <w:rsid w:val="000B6DF3"/>
    <w:rsid w:val="000C2332"/>
    <w:rsid w:val="000D0852"/>
    <w:rsid w:val="000D3916"/>
    <w:rsid w:val="000E01A2"/>
    <w:rsid w:val="000E1F54"/>
    <w:rsid w:val="001159F3"/>
    <w:rsid w:val="00120310"/>
    <w:rsid w:val="00185EB9"/>
    <w:rsid w:val="00197E1B"/>
    <w:rsid w:val="001B0284"/>
    <w:rsid w:val="001B3673"/>
    <w:rsid w:val="001E1796"/>
    <w:rsid w:val="001F0B92"/>
    <w:rsid w:val="002128E3"/>
    <w:rsid w:val="00223FD6"/>
    <w:rsid w:val="00231CE4"/>
    <w:rsid w:val="00232FD1"/>
    <w:rsid w:val="00245B3F"/>
    <w:rsid w:val="002655F1"/>
    <w:rsid w:val="0026651B"/>
    <w:rsid w:val="00266F97"/>
    <w:rsid w:val="00274DD6"/>
    <w:rsid w:val="002C24A0"/>
    <w:rsid w:val="002C5552"/>
    <w:rsid w:val="002E48AA"/>
    <w:rsid w:val="002F79FC"/>
    <w:rsid w:val="003319C7"/>
    <w:rsid w:val="00333D19"/>
    <w:rsid w:val="00346406"/>
    <w:rsid w:val="0035456D"/>
    <w:rsid w:val="00356290"/>
    <w:rsid w:val="003566A5"/>
    <w:rsid w:val="00374E2E"/>
    <w:rsid w:val="0039427B"/>
    <w:rsid w:val="003A3C45"/>
    <w:rsid w:val="003B1F66"/>
    <w:rsid w:val="003B2128"/>
    <w:rsid w:val="003B5A45"/>
    <w:rsid w:val="003C4E31"/>
    <w:rsid w:val="003D1024"/>
    <w:rsid w:val="00417323"/>
    <w:rsid w:val="004737F1"/>
    <w:rsid w:val="004911F4"/>
    <w:rsid w:val="0049686D"/>
    <w:rsid w:val="004A31B7"/>
    <w:rsid w:val="004A346E"/>
    <w:rsid w:val="004C089E"/>
    <w:rsid w:val="004C683F"/>
    <w:rsid w:val="004D37A6"/>
    <w:rsid w:val="004D54D3"/>
    <w:rsid w:val="004D74A1"/>
    <w:rsid w:val="004E61CB"/>
    <w:rsid w:val="00520FF6"/>
    <w:rsid w:val="00542513"/>
    <w:rsid w:val="0055013D"/>
    <w:rsid w:val="005504E7"/>
    <w:rsid w:val="00551476"/>
    <w:rsid w:val="005621CD"/>
    <w:rsid w:val="00565009"/>
    <w:rsid w:val="0057087E"/>
    <w:rsid w:val="00572BA3"/>
    <w:rsid w:val="00580B92"/>
    <w:rsid w:val="00595AB7"/>
    <w:rsid w:val="005B1F75"/>
    <w:rsid w:val="005E72FE"/>
    <w:rsid w:val="0061157B"/>
    <w:rsid w:val="00662E40"/>
    <w:rsid w:val="00671EE5"/>
    <w:rsid w:val="00683CE8"/>
    <w:rsid w:val="006863C6"/>
    <w:rsid w:val="006A2F36"/>
    <w:rsid w:val="006C08F3"/>
    <w:rsid w:val="006F7109"/>
    <w:rsid w:val="007100F6"/>
    <w:rsid w:val="00733CF1"/>
    <w:rsid w:val="00734012"/>
    <w:rsid w:val="00743939"/>
    <w:rsid w:val="00752FFE"/>
    <w:rsid w:val="007665D9"/>
    <w:rsid w:val="00774B60"/>
    <w:rsid w:val="007A3BA5"/>
    <w:rsid w:val="007C4EEA"/>
    <w:rsid w:val="007E4666"/>
    <w:rsid w:val="007E4F7E"/>
    <w:rsid w:val="007F527C"/>
    <w:rsid w:val="00800BFF"/>
    <w:rsid w:val="008103CC"/>
    <w:rsid w:val="008167F0"/>
    <w:rsid w:val="00845066"/>
    <w:rsid w:val="00876996"/>
    <w:rsid w:val="008903CB"/>
    <w:rsid w:val="00893379"/>
    <w:rsid w:val="008A640E"/>
    <w:rsid w:val="008A6FA3"/>
    <w:rsid w:val="008B27FE"/>
    <w:rsid w:val="008D3E77"/>
    <w:rsid w:val="008E3AD4"/>
    <w:rsid w:val="00913F43"/>
    <w:rsid w:val="00914620"/>
    <w:rsid w:val="009164FE"/>
    <w:rsid w:val="009235EC"/>
    <w:rsid w:val="00923B24"/>
    <w:rsid w:val="0093353C"/>
    <w:rsid w:val="0094557B"/>
    <w:rsid w:val="009474C9"/>
    <w:rsid w:val="00963CE4"/>
    <w:rsid w:val="0097313B"/>
    <w:rsid w:val="009B450A"/>
    <w:rsid w:val="009B4BDC"/>
    <w:rsid w:val="009B51F0"/>
    <w:rsid w:val="009D6146"/>
    <w:rsid w:val="00A56E60"/>
    <w:rsid w:val="00A64F81"/>
    <w:rsid w:val="00A66CD5"/>
    <w:rsid w:val="00A80DF4"/>
    <w:rsid w:val="00A854C8"/>
    <w:rsid w:val="00A8764C"/>
    <w:rsid w:val="00AA5057"/>
    <w:rsid w:val="00AA6852"/>
    <w:rsid w:val="00AB0AB5"/>
    <w:rsid w:val="00AB23BC"/>
    <w:rsid w:val="00B01E29"/>
    <w:rsid w:val="00B0429F"/>
    <w:rsid w:val="00B07492"/>
    <w:rsid w:val="00B552DF"/>
    <w:rsid w:val="00B55899"/>
    <w:rsid w:val="00BB4023"/>
    <w:rsid w:val="00BB5121"/>
    <w:rsid w:val="00BB7EBD"/>
    <w:rsid w:val="00BD1D11"/>
    <w:rsid w:val="00BD1D27"/>
    <w:rsid w:val="00BD3D98"/>
    <w:rsid w:val="00BD7FBD"/>
    <w:rsid w:val="00BF0CD6"/>
    <w:rsid w:val="00C209A7"/>
    <w:rsid w:val="00C27279"/>
    <w:rsid w:val="00C75827"/>
    <w:rsid w:val="00C87499"/>
    <w:rsid w:val="00C94EAC"/>
    <w:rsid w:val="00CB2619"/>
    <w:rsid w:val="00CB4A09"/>
    <w:rsid w:val="00CC3C99"/>
    <w:rsid w:val="00CD3115"/>
    <w:rsid w:val="00CF1F3E"/>
    <w:rsid w:val="00D063E3"/>
    <w:rsid w:val="00D32038"/>
    <w:rsid w:val="00D521B4"/>
    <w:rsid w:val="00D531CB"/>
    <w:rsid w:val="00D53FA0"/>
    <w:rsid w:val="00D54B88"/>
    <w:rsid w:val="00D74FC4"/>
    <w:rsid w:val="00D83A84"/>
    <w:rsid w:val="00D9122E"/>
    <w:rsid w:val="00D923ED"/>
    <w:rsid w:val="00DB395D"/>
    <w:rsid w:val="00DC3202"/>
    <w:rsid w:val="00DD03F9"/>
    <w:rsid w:val="00DD142B"/>
    <w:rsid w:val="00DE6E18"/>
    <w:rsid w:val="00E12FFD"/>
    <w:rsid w:val="00E3194D"/>
    <w:rsid w:val="00E422B7"/>
    <w:rsid w:val="00E57A1D"/>
    <w:rsid w:val="00E623A7"/>
    <w:rsid w:val="00E8022E"/>
    <w:rsid w:val="00E82164"/>
    <w:rsid w:val="00E9578E"/>
    <w:rsid w:val="00EB0407"/>
    <w:rsid w:val="00EC72B3"/>
    <w:rsid w:val="00ED2630"/>
    <w:rsid w:val="00EE1EC7"/>
    <w:rsid w:val="00EE5FC8"/>
    <w:rsid w:val="00EE74D0"/>
    <w:rsid w:val="00EE7A74"/>
    <w:rsid w:val="00F17997"/>
    <w:rsid w:val="00F2085C"/>
    <w:rsid w:val="00F31777"/>
    <w:rsid w:val="00F31B37"/>
    <w:rsid w:val="00F32C89"/>
    <w:rsid w:val="00F428A0"/>
    <w:rsid w:val="00F5041F"/>
    <w:rsid w:val="00F51CB8"/>
    <w:rsid w:val="00FA25D7"/>
    <w:rsid w:val="00FB75C5"/>
    <w:rsid w:val="00FC7BC7"/>
    <w:rsid w:val="00FD5033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28E9C7C0-E867-47FC-8694-C191526D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49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923B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paragraph" w:customStyle="1" w:styleId="Pa2">
    <w:name w:val="Pa2"/>
    <w:basedOn w:val="a"/>
    <w:next w:val="a"/>
    <w:uiPriority w:val="99"/>
    <w:rsid w:val="0035456D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545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9B51F0"/>
    <w:pPr>
      <w:ind w:left="720"/>
      <w:contextualSpacing/>
    </w:pPr>
  </w:style>
  <w:style w:type="table" w:styleId="a9">
    <w:name w:val="Table Grid"/>
    <w:basedOn w:val="a1"/>
    <w:uiPriority w:val="39"/>
    <w:rsid w:val="009B5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semiHidden/>
    <w:unhideWhenUsed/>
    <w:rsid w:val="00E802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8022E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7">
    <w:name w:val="Таблицы (моноширинный) Знак"/>
    <w:basedOn w:val="a0"/>
    <w:link w:val="a6"/>
    <w:uiPriority w:val="99"/>
    <w:rsid w:val="009B450A"/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c">
    <w:name w:val="для оглавлений"/>
    <w:basedOn w:val="a6"/>
    <w:link w:val="ad"/>
    <w:qFormat/>
    <w:rsid w:val="00F51CB8"/>
    <w:pPr>
      <w:ind w:left="284" w:hanging="360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d">
    <w:name w:val="для оглавлений Знак"/>
    <w:basedOn w:val="a7"/>
    <w:link w:val="ac"/>
    <w:rsid w:val="00F51CB8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styleId="ae">
    <w:name w:val="Hyperlink"/>
    <w:basedOn w:val="a0"/>
    <w:uiPriority w:val="99"/>
    <w:unhideWhenUsed/>
    <w:rsid w:val="00923B24"/>
    <w:rPr>
      <w:color w:val="0563C1" w:themeColor="hyperlink"/>
      <w:u w:val="single"/>
    </w:rPr>
  </w:style>
  <w:style w:type="character" w:customStyle="1" w:styleId="11">
    <w:name w:val="Заголовок 1 Знак"/>
    <w:basedOn w:val="a0"/>
    <w:link w:val="10"/>
    <w:uiPriority w:val="9"/>
    <w:rsid w:val="00923B2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">
    <w:name w:val="TOC Heading"/>
    <w:basedOn w:val="10"/>
    <w:next w:val="a"/>
    <w:uiPriority w:val="39"/>
    <w:semiHidden/>
    <w:unhideWhenUsed/>
    <w:qFormat/>
    <w:rsid w:val="00923B24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923B24"/>
    <w:pPr>
      <w:tabs>
        <w:tab w:val="right" w:leader="dot" w:pos="9345"/>
      </w:tabs>
      <w:spacing w:after="100"/>
      <w:ind w:firstLine="0"/>
    </w:pPr>
  </w:style>
  <w:style w:type="paragraph" w:customStyle="1" w:styleId="1">
    <w:name w:val="Стиль1"/>
    <w:basedOn w:val="a6"/>
    <w:qFormat/>
    <w:rsid w:val="00333D19"/>
    <w:pPr>
      <w:numPr>
        <w:numId w:val="1"/>
      </w:num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4C089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C089E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552DF"/>
  </w:style>
  <w:style w:type="paragraph" w:customStyle="1" w:styleId="msonormal0">
    <w:name w:val="msonormal"/>
    <w:basedOn w:val="a"/>
    <w:rsid w:val="00B552D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customStyle="1" w:styleId="13">
    <w:name w:val="Сетка таблицы1"/>
    <w:basedOn w:val="a1"/>
    <w:next w:val="a9"/>
    <w:uiPriority w:val="39"/>
    <w:rsid w:val="003562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3562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9"/>
    <w:uiPriority w:val="39"/>
    <w:rsid w:val="003562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9"/>
    <w:uiPriority w:val="39"/>
    <w:rsid w:val="003562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9"/>
    <w:uiPriority w:val="39"/>
    <w:rsid w:val="00BB51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8bf8a64b8551e1msonormal">
    <w:name w:val="228bf8a64b8551e1msonormal"/>
    <w:basedOn w:val="a"/>
    <w:rsid w:val="000855D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2">
    <w:name w:val="annotation reference"/>
    <w:basedOn w:val="a0"/>
    <w:uiPriority w:val="99"/>
    <w:semiHidden/>
    <w:unhideWhenUsed/>
    <w:rsid w:val="000855D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855D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855D9"/>
    <w:rPr>
      <w:rFonts w:ascii="Times New Roman CYR" w:eastAsiaTheme="minorEastAsia" w:hAnsi="Times New Roman CYR" w:cs="Times New Roman CYR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AE435-D8B6-4344-A205-81E96B06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3498</Words>
  <Characters>19942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Teplova</dc:creator>
  <cp:lastModifiedBy>Дорожкина Ольга Николаевна</cp:lastModifiedBy>
  <cp:revision>64</cp:revision>
  <dcterms:created xsi:type="dcterms:W3CDTF">2021-12-03T18:19:00Z</dcterms:created>
  <dcterms:modified xsi:type="dcterms:W3CDTF">2022-10-05T08:06:00Z</dcterms:modified>
</cp:coreProperties>
</file>