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D49CCFF" w14:textId="70F7EFAA" w:rsidR="00A7421F" w:rsidRPr="00474002" w:rsidRDefault="00004BD7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004BD7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контролю выработки и отпуска потребителям тепловой и электрической энергии (7 уровень квалификации</w:t>
      </w:r>
      <w:r w:rsidR="005B2DB1" w:rsidRPr="005B2DB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63755510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218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7E297B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7E297B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7E297B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7E297B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7E297B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E297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20939477" w:rsidR="00970438" w:rsidRPr="00004BD7" w:rsidRDefault="00004BD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B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по контролю выработки и отпуска потребителям тепловой и электрической энергии (7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5BF163E8" w:rsidR="00970438" w:rsidRPr="00A621B4" w:rsidRDefault="0014183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24.08800.07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7A7B4C" w:rsidRPr="00822240" w14:paraId="0A0A0C0B" w14:textId="77777777" w:rsidTr="00FF2E00">
        <w:tc>
          <w:tcPr>
            <w:tcW w:w="4598" w:type="dxa"/>
            <w:gridSpan w:val="2"/>
          </w:tcPr>
          <w:p w14:paraId="0A51F3BA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04FFCF43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64BEE2A7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 № задания</w:t>
            </w:r>
          </w:p>
        </w:tc>
      </w:tr>
      <w:tr w:rsidR="007A7B4C" w:rsidRPr="00822240" w14:paraId="2688FD2D" w14:textId="77777777" w:rsidTr="00FF2E00">
        <w:tc>
          <w:tcPr>
            <w:tcW w:w="4598" w:type="dxa"/>
            <w:gridSpan w:val="2"/>
          </w:tcPr>
          <w:p w14:paraId="3E7CC0A3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52F7015C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68FBFF96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A7B4C" w:rsidRPr="00822240" w14:paraId="4AC2ECE9" w14:textId="77777777" w:rsidTr="00FF2E00">
        <w:tc>
          <w:tcPr>
            <w:tcW w:w="9071" w:type="dxa"/>
            <w:gridSpan w:val="5"/>
          </w:tcPr>
          <w:p w14:paraId="2F6B6400" w14:textId="0D27A1CC" w:rsidR="007A7B4C" w:rsidRPr="00004BD7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 Контроль состояния и режимов работы оборудования и технологических систем атомной электростанции</w:t>
            </w:r>
          </w:p>
          <w:p w14:paraId="23677574" w14:textId="77777777" w:rsidR="00004BD7" w:rsidRPr="001A2B98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/02.7 Управление персоналом смены атомной электростанции</w:t>
            </w:r>
          </w:p>
          <w:p w14:paraId="4C4E5033" w14:textId="77777777" w:rsidR="00004BD7" w:rsidRPr="001A2B98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/03.7 Руководство операциями по пуску, останову, изменению режимов работы, переключению оборудования и технологических систем атомной электростанции</w:t>
            </w:r>
          </w:p>
          <w:p w14:paraId="11CBB2E2" w14:textId="77777777" w:rsidR="00004BD7" w:rsidRPr="001A2B98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/04.7 Контроль выполнения требований ядерной, радиационной, пожарной, промышленной и экологической безопасности на атомной 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электростанции</w:t>
            </w:r>
          </w:p>
          <w:p w14:paraId="5BC076CB" w14:textId="77777777" w:rsidR="00004BD7" w:rsidRPr="001A2B98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/05.7</w:t>
            </w:r>
            <w:r>
              <w:t xml:space="preserve"> 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подготовки к проведению ремонтов, технического обслуживания, наладки и испытаний оборудования и технологических систем атомной электростанции</w:t>
            </w:r>
          </w:p>
          <w:p w14:paraId="78AAC7E1" w14:textId="05E3F218" w:rsidR="00004BD7" w:rsidRPr="00004BD7" w:rsidRDefault="00004BD7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00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/06.7 Руководство работами по предотвращению и ликвидации аварий на атомной электростанции, отказов и нарушений работы оборудования, технологических и общестанционных систем атомной электростанции</w:t>
            </w:r>
          </w:p>
        </w:tc>
      </w:tr>
      <w:tr w:rsidR="007A7B4C" w:rsidRPr="00822240" w14:paraId="709A243D" w14:textId="77777777" w:rsidTr="00FF2E00">
        <w:tc>
          <w:tcPr>
            <w:tcW w:w="4315" w:type="dxa"/>
          </w:tcPr>
          <w:p w14:paraId="33078F52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Конструктивные особенности и технические характеристики оборудования и технологических систем блока (блоков) атомной электростанции</w:t>
            </w:r>
          </w:p>
          <w:p w14:paraId="44120D1D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схемы атомной электростанции</w:t>
            </w:r>
          </w:p>
          <w:p w14:paraId="038DE097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Главная электрическая схема атомной электростанции</w:t>
            </w:r>
          </w:p>
          <w:p w14:paraId="74EDA62B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Технологические процессы режимов работы реакторной установки и обслуживаемых систем, допустимые отклонения параметров режимов</w:t>
            </w:r>
          </w:p>
          <w:p w14:paraId="5C0CAAF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Расположение, назначение и зоны действия оборудования, контрольно-измерительных приборов и автоматики, автоматических регуляторов, тепловых защит, блокировок, сигнализации, входящих в зону обслуживания</w:t>
            </w:r>
          </w:p>
        </w:tc>
        <w:tc>
          <w:tcPr>
            <w:tcW w:w="2977" w:type="dxa"/>
            <w:gridSpan w:val="2"/>
          </w:tcPr>
          <w:p w14:paraId="6D08B759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26ED2D0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1, 2, 3, 4, 5, 6, 7, 8, 9, 10, 11, 12, 13, 14, 15, 16, 17, 18, 19, 20, 21, 22, 23, 24, 25, 26, 27, 28, 29, 30, 31, 32, 33, 34, 35, 47, 48, 60, 61, 62, 66, 67, 73, 74, 75, 105, 106, 107, 108, 111, 112  </w:t>
            </w:r>
          </w:p>
        </w:tc>
      </w:tr>
      <w:tr w:rsidR="007A7B4C" w:rsidRPr="00822240" w14:paraId="7CD6C968" w14:textId="77777777" w:rsidTr="00FF2E00">
        <w:tc>
          <w:tcPr>
            <w:tcW w:w="4315" w:type="dxa"/>
          </w:tcPr>
          <w:p w14:paraId="646D3E95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Российской Федерации в области использования атомной энергии, регламентирующие контроль состояния и режимов работы оборудования и технологических систем блока (блоков) атомной электростанции</w:t>
            </w:r>
          </w:p>
          <w:p w14:paraId="74D9643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Нормативно-технические и методические документы, касающиеся проведения операций пуска, останова, изменения режимов работы, переключения </w:t>
            </w:r>
            <w:r w:rsidRPr="00822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 и технологических систем атомной электростанции</w:t>
            </w:r>
          </w:p>
          <w:p w14:paraId="52E790CA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при эксплуатации атомных электростанций</w:t>
            </w:r>
          </w:p>
        </w:tc>
        <w:tc>
          <w:tcPr>
            <w:tcW w:w="2977" w:type="dxa"/>
            <w:gridSpan w:val="2"/>
          </w:tcPr>
          <w:p w14:paraId="18AA6F60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D7F6F1E" w14:textId="77777777" w:rsidR="007A7B4C" w:rsidRPr="00D22986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42, 43, 44, 49, 50, 51, 52, 53, 54, 55, 56, 57, 58, 59, 64, 65, 68, 69, 70, 71, 92, 109, 110</w:t>
            </w:r>
          </w:p>
        </w:tc>
      </w:tr>
      <w:tr w:rsidR="007A7B4C" w:rsidRPr="00822240" w14:paraId="01A07ABE" w14:textId="77777777" w:rsidTr="00FF2E00">
        <w:tc>
          <w:tcPr>
            <w:tcW w:w="4315" w:type="dxa"/>
          </w:tcPr>
          <w:p w14:paraId="56F9901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эксплуатационного обслуживания резервного оборудования</w:t>
            </w:r>
          </w:p>
          <w:p w14:paraId="3F1AB9F9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оформления ввода в ремонт и вывода оборудования из ремонта</w:t>
            </w:r>
          </w:p>
          <w:p w14:paraId="7F5D4E95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вопросов подготовки и проведения ремонтов, технического обслуживания, наладки и испытаний основного и вспомогательного оборудования</w:t>
            </w:r>
          </w:p>
        </w:tc>
        <w:tc>
          <w:tcPr>
            <w:tcW w:w="2977" w:type="dxa"/>
            <w:gridSpan w:val="2"/>
          </w:tcPr>
          <w:p w14:paraId="399CB51F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4BDD3E01" w14:textId="17CA36D1" w:rsidR="007A7B4C" w:rsidRPr="004F58A1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63, 71, 89, 90, 91, 93, 94</w:t>
            </w:r>
            <w:r w:rsidR="004F58A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119, 120</w:t>
            </w:r>
          </w:p>
        </w:tc>
      </w:tr>
      <w:tr w:rsidR="007A7B4C" w:rsidRPr="00822240" w14:paraId="56794FE1" w14:textId="77777777" w:rsidTr="00FF2E00">
        <w:tc>
          <w:tcPr>
            <w:tcW w:w="4315" w:type="dxa"/>
          </w:tcPr>
          <w:p w14:paraId="04917E5A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приемки и сдачи смены очереди или блока атомной электростанции</w:t>
            </w:r>
          </w:p>
        </w:tc>
        <w:tc>
          <w:tcPr>
            <w:tcW w:w="2977" w:type="dxa"/>
            <w:gridSpan w:val="2"/>
          </w:tcPr>
          <w:p w14:paraId="5CA9066E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B689718" w14:textId="77777777" w:rsidR="007A7B4C" w:rsidRPr="00167B9F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76, 77, </w:t>
            </w:r>
          </w:p>
        </w:tc>
      </w:tr>
      <w:tr w:rsidR="007A7B4C" w:rsidRPr="00822240" w14:paraId="4B31E07E" w14:textId="77777777" w:rsidTr="00FF2E00">
        <w:tc>
          <w:tcPr>
            <w:tcW w:w="4315" w:type="dxa"/>
          </w:tcPr>
          <w:p w14:paraId="06FA549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управления персоналом атомной электростанции</w:t>
            </w:r>
          </w:p>
          <w:p w14:paraId="4C8CD7C3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523E2DAE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366B3DE2" w14:textId="265E215A" w:rsidR="007A7B4C" w:rsidRPr="004F58A1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36, 37, 38, 39, 41, 46, 78, 79, 86, 97</w:t>
            </w:r>
            <w:r w:rsidR="004F58A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107 - 109</w:t>
            </w:r>
          </w:p>
        </w:tc>
      </w:tr>
      <w:tr w:rsidR="007A7B4C" w:rsidRPr="00970438" w14:paraId="3893F2B6" w14:textId="77777777" w:rsidTr="00FF2E00">
        <w:tc>
          <w:tcPr>
            <w:tcW w:w="4315" w:type="dxa"/>
          </w:tcPr>
          <w:p w14:paraId="537E0FFF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действия в аварийных ситуациях на атомных электростанциях</w:t>
            </w:r>
          </w:p>
          <w:p w14:paraId="26389BC1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 на атомных электростанциях</w:t>
            </w:r>
          </w:p>
          <w:p w14:paraId="64BC0717" w14:textId="77777777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промышленной и специальной безопасности на атомных электростанциях</w:t>
            </w:r>
          </w:p>
          <w:p w14:paraId="1C68DE3E" w14:textId="77777777" w:rsidR="007A7B4C" w:rsidRPr="00822240" w:rsidRDefault="007A7B4C" w:rsidP="00FF2E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ядерной и радиационной безопасности при эксплуатации атомных электростанций</w:t>
            </w:r>
          </w:p>
        </w:tc>
        <w:tc>
          <w:tcPr>
            <w:tcW w:w="2977" w:type="dxa"/>
            <w:gridSpan w:val="2"/>
          </w:tcPr>
          <w:p w14:paraId="7E229EAD" w14:textId="77777777" w:rsidR="007A7B4C" w:rsidRPr="00822240" w:rsidRDefault="007A7B4C" w:rsidP="00FF2E00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12E4EDB" w14:textId="4F49D6F1" w:rsidR="007A7B4C" w:rsidRPr="00822240" w:rsidRDefault="007A7B4C" w:rsidP="00FF2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40, 45, 80, 81,82, 83, 84, 85, 87, 88, 95, 96, 98, 99, 100, 101, 102, 103, 104</w:t>
            </w:r>
            <w:r w:rsidR="005253B9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105 - 126</w:t>
            </w:r>
          </w:p>
        </w:tc>
      </w:tr>
    </w:tbl>
    <w:p w14:paraId="59B728E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4BC51597" w:rsidR="00970438" w:rsidRPr="001F5DD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DDC" w:rsidRPr="001F5DDC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</w:p>
    <w:p w14:paraId="0A1A15AB" w14:textId="0E902AC2" w:rsidR="00970438" w:rsidRPr="001F5DD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DDC" w:rsidRPr="001F5D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0506D01E" w14:textId="5EC7ABF3" w:rsidR="00970438" w:rsidRPr="005253B9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7A7B4C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D7A4E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3B9" w:rsidRPr="005253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47EE9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5CE52B53" w:rsidR="00947EE9" w:rsidRPr="0014183D" w:rsidRDefault="0014183D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G/01.7 «Контроль состояния и режимов работы оборудования и технологических систем атомной электростанции»</w:t>
            </w:r>
          </w:p>
        </w:tc>
        <w:tc>
          <w:tcPr>
            <w:tcW w:w="3328" w:type="dxa"/>
          </w:tcPr>
          <w:p w14:paraId="17D6C59F" w14:textId="43A5B95B" w:rsidR="00947EE9" w:rsidRPr="0014183D" w:rsidRDefault="00947EE9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25681A1D" w14:textId="5F2DA3B6" w:rsidR="00947EE9" w:rsidRPr="0014183D" w:rsidRDefault="0014183D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5C44" w:rsidRPr="009C0910" w14:paraId="7DF47A3B" w14:textId="77777777" w:rsidTr="00D06FF1">
        <w:tc>
          <w:tcPr>
            <w:tcW w:w="3397" w:type="dxa"/>
          </w:tcPr>
          <w:p w14:paraId="168631D2" w14:textId="1DBC8442" w:rsidR="009F5C44" w:rsidRPr="0014183D" w:rsidRDefault="0014183D" w:rsidP="001418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G/02.7 «Управление персоналом смены атомной электростанции» и G/03.7 «Руководство операциями по пуску,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останову, изменению режимов...»</w:t>
            </w:r>
          </w:p>
        </w:tc>
        <w:tc>
          <w:tcPr>
            <w:tcW w:w="3328" w:type="dxa"/>
          </w:tcPr>
          <w:p w14:paraId="353215EA" w14:textId="584EB005" w:rsidR="009F5C44" w:rsidRPr="0014183D" w:rsidRDefault="009F5C44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5D7F7691" w14:textId="10DA0624" w:rsidR="009F5C44" w:rsidRPr="0014183D" w:rsidRDefault="0014183D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4183D" w:rsidRPr="009C0910" w14:paraId="0574D0BB" w14:textId="77777777" w:rsidTr="00D06FF1">
        <w:tc>
          <w:tcPr>
            <w:tcW w:w="3397" w:type="dxa"/>
          </w:tcPr>
          <w:p w14:paraId="37ACDE36" w14:textId="0DE65EFE" w:rsidR="0014183D" w:rsidRPr="0014183D" w:rsidRDefault="0014183D" w:rsidP="001418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G/04.7 «Контроль выполнения требований ядерной, радиационной, пожарной, промышленной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экологической безопасности</w:t>
            </w: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и G/06.7 «Руководство работами по </w:t>
            </w: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отвращению и ликвидации аварий</w:t>
            </w: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28" w:type="dxa"/>
          </w:tcPr>
          <w:p w14:paraId="7DD585B2" w14:textId="77777777" w:rsidR="0014183D" w:rsidRPr="0014183D" w:rsidRDefault="0014183D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0376F3D4" w14:textId="13A71124" w:rsidR="0014183D" w:rsidRPr="0014183D" w:rsidRDefault="0014183D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4183D" w:rsidRPr="009C0910" w14:paraId="3271641B" w14:textId="77777777" w:rsidTr="00D06FF1">
        <w:tc>
          <w:tcPr>
            <w:tcW w:w="3397" w:type="dxa"/>
          </w:tcPr>
          <w:p w14:paraId="58DFF1ED" w14:textId="0CB7DBAD" w:rsidR="0014183D" w:rsidRPr="0014183D" w:rsidRDefault="0014183D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8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G/05.7 «Контроль подготовки к проведению ремонтов, технического обслуживания, наладки и испытаний оборудования и технологических систем АЭС»</w:t>
            </w:r>
          </w:p>
        </w:tc>
        <w:tc>
          <w:tcPr>
            <w:tcW w:w="3328" w:type="dxa"/>
          </w:tcPr>
          <w:p w14:paraId="22510311" w14:textId="77777777" w:rsidR="0014183D" w:rsidRPr="0014183D" w:rsidRDefault="0014183D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9" w:type="dxa"/>
          </w:tcPr>
          <w:p w14:paraId="18EF6138" w14:textId="21E04D49" w:rsidR="0014183D" w:rsidRPr="0014183D" w:rsidRDefault="0014183D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в сфере профессиональной деятельности, включающей оцениваемую квалификацию, не ниже уровня оцениваемой квалификации.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0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1754C4" w14:paraId="48ED9200" w14:textId="77777777" w:rsidTr="00723BAD">
        <w:tc>
          <w:tcPr>
            <w:tcW w:w="9571" w:type="dxa"/>
          </w:tcPr>
          <w:p w14:paraId="0E0444EC" w14:textId="77777777" w:rsidR="006563DE" w:rsidRPr="001754C4" w:rsidRDefault="006563DE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Параметры, определяющие ресурс электротехнического оборудования, обосновываются с учетом:</w:t>
            </w:r>
          </w:p>
          <w:p w14:paraId="54D4C4E9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опыта конструирования, изготовления, монтажа, ввода в эксплуатацию, эксплуатации и вывода из эксплуатации электротехнического оборудования; результатов опытной эксплуатации прототипов (головных образцов);</w:t>
            </w:r>
          </w:p>
          <w:p w14:paraId="0192FACF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аналитических исследований;</w:t>
            </w:r>
          </w:p>
          <w:p w14:paraId="7EAC9AB5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испытаний образцов, в том числе результатов испытаний на ускоренное старение; прогнозируемых механизмов старения и деградации электротехнического оборудования.</w:t>
            </w:r>
          </w:p>
          <w:p w14:paraId="3EB804D8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указанных выше параметров</w:t>
            </w:r>
          </w:p>
          <w:p w14:paraId="3595A527" w14:textId="195234EC" w:rsidR="004D464B" w:rsidRPr="001754C4" w:rsidRDefault="004D464B" w:rsidP="00987CC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6FF1" w:rsidRPr="001754C4" w14:paraId="69D01E43" w14:textId="77777777" w:rsidTr="00723BAD">
        <w:tc>
          <w:tcPr>
            <w:tcW w:w="9571" w:type="dxa"/>
          </w:tcPr>
          <w:p w14:paraId="5501BDBB" w14:textId="77777777" w:rsidR="006563DE" w:rsidRPr="001754C4" w:rsidRDefault="006563DE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Предельные значения ресурсных характеристик электротехнического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оборудования устанавливаются конструкторской (проектной) организацией на стадии проектирования по каждой из установленных для этого электротехнического оборудования ресурсной характеристике в соответствии с:</w:t>
            </w:r>
          </w:p>
          <w:p w14:paraId="3ED8A3C0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электроустановок;</w:t>
            </w:r>
          </w:p>
          <w:p w14:paraId="180ECE0D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основе;</w:t>
            </w:r>
          </w:p>
          <w:p w14:paraId="0B037F46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конструкторской (проектной) документации.</w:t>
            </w:r>
          </w:p>
          <w:p w14:paraId="20365CE6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 федеральных норм и правил в области использования атомной энергии; требованиями норм и правил по эксплуатации, испытаниям и устройству электроустановок требованиями национальных стандартов, включенных в сводный перечень документов по стандартизации в области использования атомной энергии, применяемых на обязательной основе, требованиями конструкторской (проектной) документации</w:t>
            </w:r>
          </w:p>
          <w:p w14:paraId="5D06D2C1" w14:textId="66718C93" w:rsidR="00F53FDC" w:rsidRPr="001754C4" w:rsidRDefault="00F53FDC" w:rsidP="00987CC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1754C4" w14:paraId="778D3891" w14:textId="77777777" w:rsidTr="00723BAD">
        <w:tc>
          <w:tcPr>
            <w:tcW w:w="9571" w:type="dxa"/>
          </w:tcPr>
          <w:p w14:paraId="1E92AC4F" w14:textId="77777777" w:rsidR="006563DE" w:rsidRPr="001754C4" w:rsidRDefault="006563DE" w:rsidP="00DE215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оборудование АС - это:</w:t>
            </w:r>
          </w:p>
          <w:p w14:paraId="7BE92019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 </w:t>
            </w:r>
          </w:p>
          <w:p w14:paraId="39815146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оборудование, определяющее схемные и компоновочные решения АС, без работы которого невозможно проектное функционирование систем АС, напрямую задействованных в выработке и передаче тепловой и электрической энергии</w:t>
            </w:r>
          </w:p>
          <w:p w14:paraId="3117BD60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оборудование, определяющее схемные и компоновочные решения АС </w:t>
            </w:r>
          </w:p>
          <w:p w14:paraId="76C8E8A2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оборудование, без которого невозможна выработка и передача тепловой и электрической энергии</w:t>
            </w:r>
          </w:p>
          <w:p w14:paraId="7025DC9C" w14:textId="2BE8D152" w:rsidR="00BC3A4D" w:rsidRPr="001754C4" w:rsidRDefault="00BC3A4D" w:rsidP="004D464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1754C4" w14:paraId="041D3075" w14:textId="77777777" w:rsidTr="00723BAD">
        <w:tc>
          <w:tcPr>
            <w:tcW w:w="9571" w:type="dxa"/>
          </w:tcPr>
          <w:p w14:paraId="72F34482" w14:textId="77777777" w:rsidR="006563DE" w:rsidRPr="001754C4" w:rsidRDefault="006563DE" w:rsidP="00DE215B">
            <w:pPr>
              <w:pStyle w:val="a7"/>
              <w:numPr>
                <w:ilvl w:val="0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Во вспомогательном реакторном здании размещаются:</w:t>
            </w:r>
          </w:p>
          <w:p w14:paraId="79981953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спецгазо- и спецводоочистки, системы переработки отходов, вентиляционные системы зоны контролируемого доступа </w:t>
            </w:r>
          </w:p>
          <w:p w14:paraId="5B107DB6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спецводоочистки, вентиляционные системы зоны контролируемого доступа </w:t>
            </w:r>
          </w:p>
          <w:p w14:paraId="22B39300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системы первого контура, системы спецгазоочистки, системы переработки отходов, вентиляционные системы зоны контролируемого доступа </w:t>
            </w:r>
          </w:p>
          <w:p w14:paraId="5E1B1F58" w14:textId="77777777" w:rsidR="006563DE" w:rsidRPr="001754C4" w:rsidRDefault="006563DE" w:rsidP="00DE215B">
            <w:pPr>
              <w:pStyle w:val="a7"/>
              <w:numPr>
                <w:ilvl w:val="1"/>
                <w:numId w:val="4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вспомогательные системы первого контура, вентиляционные системы зоны контролируемого доступа</w:t>
            </w:r>
          </w:p>
          <w:p w14:paraId="7FC00217" w14:textId="77777777" w:rsidR="00D06FF1" w:rsidRPr="001754C4" w:rsidRDefault="00D06FF1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1754C4" w14:paraId="2282B958" w14:textId="77777777" w:rsidTr="00723BAD">
        <w:tc>
          <w:tcPr>
            <w:tcW w:w="9571" w:type="dxa"/>
          </w:tcPr>
          <w:p w14:paraId="43A1863A" w14:textId="77777777" w:rsidR="006563DE" w:rsidRPr="001754C4" w:rsidRDefault="006563DE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 технического состояния оборудования и систем проводится:</w:t>
            </w:r>
          </w:p>
          <w:p w14:paraId="26A73A43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персоналом АЭС, автоматическими и автоматизированными системами</w:t>
            </w:r>
          </w:p>
          <w:p w14:paraId="7872D1FC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персоналом АЭС</w:t>
            </w:r>
          </w:p>
          <w:p w14:paraId="67EEB2D8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привлеченными экспертами</w:t>
            </w:r>
          </w:p>
          <w:p w14:paraId="4B5003E0" w14:textId="77777777" w:rsidR="006563DE" w:rsidRPr="001754C4" w:rsidRDefault="006563DE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автоматическими и автоматизированными системами</w:t>
            </w:r>
          </w:p>
          <w:p w14:paraId="4852909D" w14:textId="3E5BCF2F" w:rsidR="00BC3A4D" w:rsidRPr="001754C4" w:rsidRDefault="00BC3A4D" w:rsidP="006563D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1754C4" w14:paraId="5A3916E3" w14:textId="77777777" w:rsidTr="00723BAD">
        <w:tc>
          <w:tcPr>
            <w:tcW w:w="9571" w:type="dxa"/>
          </w:tcPr>
          <w:p w14:paraId="2A59C3E8" w14:textId="77777777" w:rsidR="006563DE" w:rsidRPr="001754C4" w:rsidRDefault="006563DE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Контроль технического состояния оборудования и систем АЭС организуется и осуществляется в соответствии с:</w:t>
            </w:r>
          </w:p>
          <w:p w14:paraId="50BD67A2" w14:textId="77777777" w:rsidR="006563DE" w:rsidRPr="001754C4" w:rsidRDefault="006563DE" w:rsidP="00DE215B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требованиями норм и правил по безопасности, руководящих документов органов государственного надзора и контроля, технологического регламента и инструкций по эксплуатации.</w:t>
            </w:r>
          </w:p>
          <w:p w14:paraId="0D3D8F37" w14:textId="77777777" w:rsidR="006563DE" w:rsidRPr="001754C4" w:rsidRDefault="006563DE" w:rsidP="00DE215B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требованиями норм и правил по безопасности</w:t>
            </w:r>
          </w:p>
          <w:p w14:paraId="0DABF0E6" w14:textId="77777777" w:rsidR="006563DE" w:rsidRPr="001754C4" w:rsidRDefault="006563DE" w:rsidP="00DE215B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государственными и отраслевыми стандартами,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184558B6" w14:textId="77777777" w:rsidR="006563DE" w:rsidRPr="001754C4" w:rsidRDefault="006563DE" w:rsidP="00DE215B">
            <w:pPr>
              <w:pStyle w:val="a7"/>
              <w:numPr>
                <w:ilvl w:val="1"/>
                <w:numId w:val="5"/>
              </w:num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требованиями руководящих документов органов государственного надзора и контроля, технологического регламента и инструкций по эксплуатации</w:t>
            </w:r>
          </w:p>
          <w:p w14:paraId="6F3B8A64" w14:textId="77777777" w:rsidR="00F53FDC" w:rsidRPr="001754C4" w:rsidRDefault="00F53FDC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1754C4" w14:paraId="611B8977" w14:textId="77777777" w:rsidTr="00723BAD">
        <w:tc>
          <w:tcPr>
            <w:tcW w:w="9571" w:type="dxa"/>
          </w:tcPr>
          <w:p w14:paraId="45A1CF68" w14:textId="77777777" w:rsidR="006563DE" w:rsidRPr="001754C4" w:rsidRDefault="006563DE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Лицами, ответственными за безопасную эксплуатацию станции из персонала управления, являются: </w:t>
            </w:r>
          </w:p>
          <w:p w14:paraId="3E47B127" w14:textId="77777777" w:rsidR="006563DE" w:rsidRPr="001754C4" w:rsidRDefault="006563DE" w:rsidP="00DE215B">
            <w:pPr>
              <w:pStyle w:val="a7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директор, заместитель директора по режиму, главный инженер и его заместители, начальники цехов атомной станции и их заместители </w:t>
            </w:r>
          </w:p>
          <w:p w14:paraId="5F63F3C4" w14:textId="77777777" w:rsidR="006563DE" w:rsidRPr="001754C4" w:rsidRDefault="006563DE" w:rsidP="00DE215B">
            <w:pPr>
              <w:pStyle w:val="a7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директор, главный инженер и его заместители, начальники цехов атомной станции и их заместители</w:t>
            </w:r>
          </w:p>
          <w:p w14:paraId="7B3E5153" w14:textId="77777777" w:rsidR="00713E1B" w:rsidRPr="001754C4" w:rsidRDefault="00713E1B" w:rsidP="00713E1B">
            <w:pPr>
              <w:pStyle w:val="a7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директор, заместитель директора по кадрам и директор, заместитель директора по кадрам и социальному развитию, заместитель директора по режиму, главный инженер и его заместители, начальники цехов атомной станции и их заместители </w:t>
            </w:r>
          </w:p>
          <w:p w14:paraId="188B94CD" w14:textId="77777777" w:rsidR="006563DE" w:rsidRPr="001754C4" w:rsidRDefault="006563DE" w:rsidP="00DE215B">
            <w:pPr>
              <w:pStyle w:val="a7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директор, заместитель директора по режиму, главный инженер и его заместители, начальники цехов атомной станции</w:t>
            </w:r>
          </w:p>
          <w:p w14:paraId="57A49CAD" w14:textId="72BD1580" w:rsidR="00DF5931" w:rsidRPr="001754C4" w:rsidRDefault="00DF5931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1754C4" w14:paraId="5EFF36C1" w14:textId="77777777" w:rsidTr="00723BAD">
        <w:tc>
          <w:tcPr>
            <w:tcW w:w="9571" w:type="dxa"/>
          </w:tcPr>
          <w:p w14:paraId="3652E9A9" w14:textId="77777777" w:rsidR="009520E9" w:rsidRPr="001754C4" w:rsidRDefault="009520E9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объем периодического технического освидетельствования на основании действующих нормативно-технических документов должны быть включены: </w:t>
            </w:r>
          </w:p>
          <w:p w14:paraId="25DAC054" w14:textId="76CE15A1" w:rsidR="009520E9" w:rsidRPr="001754C4" w:rsidRDefault="009520E9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проверка технической документации </w:t>
            </w:r>
          </w:p>
          <w:p w14:paraId="54111860" w14:textId="471EA81E" w:rsidR="009520E9" w:rsidRPr="001754C4" w:rsidRDefault="009520E9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</w:t>
            </w:r>
          </w:p>
          <w:p w14:paraId="2EE10E1E" w14:textId="22C6AE6C" w:rsidR="009520E9" w:rsidRPr="001754C4" w:rsidRDefault="009520E9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проверка технической документации, испытания на соответствие условиям безопасности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оборудования, зданий и сооружений</w:t>
            </w:r>
          </w:p>
          <w:p w14:paraId="47087482" w14:textId="77777777" w:rsidR="00E7626E" w:rsidRPr="001754C4" w:rsidRDefault="009520E9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на соответствие условиям безопасности оборудования, зданий и сооружений</w:t>
            </w:r>
          </w:p>
          <w:p w14:paraId="4CFB47D3" w14:textId="202EA85C" w:rsidR="009520E9" w:rsidRPr="001754C4" w:rsidRDefault="009520E9" w:rsidP="009520E9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1754C4" w14:paraId="7610BAAA" w14:textId="77777777" w:rsidTr="00723BAD">
        <w:tc>
          <w:tcPr>
            <w:tcW w:w="9571" w:type="dxa"/>
          </w:tcPr>
          <w:p w14:paraId="7710FA77" w14:textId="77777777" w:rsidR="009520E9" w:rsidRPr="001754C4" w:rsidRDefault="009520E9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Мониторинг технического состояния имеет целью:</w:t>
            </w:r>
          </w:p>
          <w:p w14:paraId="616595E6" w14:textId="77777777" w:rsidR="009520E9" w:rsidRPr="001754C4" w:rsidRDefault="009520E9" w:rsidP="00DE215B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11347D56" w14:textId="77777777" w:rsidR="009520E9" w:rsidRPr="001754C4" w:rsidRDefault="009520E9" w:rsidP="00DE215B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25B90B7C" w14:textId="77777777" w:rsidR="009520E9" w:rsidRPr="001754C4" w:rsidRDefault="009520E9" w:rsidP="00DE215B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46FA5336" w14:textId="77777777" w:rsidR="009520E9" w:rsidRPr="001754C4" w:rsidRDefault="009520E9" w:rsidP="00DE215B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77543F63" w14:textId="33BE6C3E" w:rsidR="00855D1F" w:rsidRPr="001754C4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49A37EFB" w14:textId="77777777" w:rsidTr="00723BAD">
        <w:tc>
          <w:tcPr>
            <w:tcW w:w="9571" w:type="dxa"/>
          </w:tcPr>
          <w:p w14:paraId="68C6F064" w14:textId="77777777" w:rsidR="009520E9" w:rsidRPr="001754C4" w:rsidRDefault="009520E9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Мониторинг технического состояния может проводиться:</w:t>
            </w:r>
          </w:p>
          <w:p w14:paraId="33012ABC" w14:textId="77777777" w:rsidR="009520E9" w:rsidRPr="001754C4" w:rsidRDefault="009520E9" w:rsidP="00DE215B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только в процессе работы объекта непрерывно</w:t>
            </w:r>
          </w:p>
          <w:p w14:paraId="4ED1322E" w14:textId="77777777" w:rsidR="009520E9" w:rsidRPr="001754C4" w:rsidRDefault="009520E9" w:rsidP="00DE215B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в процессе работы объекта непрерывно или через запланированные интервалы времени</w:t>
            </w:r>
          </w:p>
          <w:p w14:paraId="4A7EFE47" w14:textId="77777777" w:rsidR="009520E9" w:rsidRPr="001754C4" w:rsidRDefault="009520E9" w:rsidP="00DE215B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через запланированные интервалы времени</w:t>
            </w:r>
          </w:p>
          <w:p w14:paraId="04EDD565" w14:textId="77777777" w:rsidR="009520E9" w:rsidRPr="001754C4" w:rsidRDefault="009520E9" w:rsidP="00DE215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59103336"/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в зависимости от потребности</w:t>
            </w:r>
            <w:bookmarkEnd w:id="1"/>
          </w:p>
          <w:p w14:paraId="152F10C8" w14:textId="59B09F45" w:rsidR="00855D1F" w:rsidRPr="001754C4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64B31FF8" w14:textId="77777777" w:rsidTr="00723BAD">
        <w:tc>
          <w:tcPr>
            <w:tcW w:w="9571" w:type="dxa"/>
          </w:tcPr>
          <w:p w14:paraId="500CEA25" w14:textId="77777777" w:rsidR="009520E9" w:rsidRPr="001754C4" w:rsidRDefault="009520E9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– это:</w:t>
            </w:r>
          </w:p>
          <w:p w14:paraId="1A7F79B7" w14:textId="77777777" w:rsidR="009520E9" w:rsidRPr="001754C4" w:rsidRDefault="009520E9" w:rsidP="00DE21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экспериментальное определение количественных и (или) качественных характеристик свойств объекта испытаний в результате воздействия на него при его функционировании и моделировании </w:t>
            </w:r>
          </w:p>
          <w:p w14:paraId="276D2704" w14:textId="77777777" w:rsidR="009520E9" w:rsidRPr="001754C4" w:rsidRDefault="009520E9" w:rsidP="00DE21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и (или) контроль установленных параметров.</w:t>
            </w:r>
          </w:p>
          <w:p w14:paraId="217E8D83" w14:textId="77777777" w:rsidR="009520E9" w:rsidRPr="001754C4" w:rsidRDefault="009520E9" w:rsidP="00DE21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количественных и (или) качественных характеристик свойств объекта испытаний </w:t>
            </w:r>
          </w:p>
          <w:p w14:paraId="0F0791E4" w14:textId="77777777" w:rsidR="009520E9" w:rsidRPr="001754C4" w:rsidRDefault="009520E9" w:rsidP="00DE215B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20" w:after="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 качественных характеристик свойств объекта испытаний в результате воздействия на него при его функционировании</w:t>
            </w:r>
          </w:p>
          <w:p w14:paraId="7FA7D569" w14:textId="3BC9537B" w:rsidR="00E7626E" w:rsidRPr="001754C4" w:rsidRDefault="00E7626E" w:rsidP="00987CC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0C644D70" w14:textId="77777777" w:rsidTr="00723BAD">
        <w:tc>
          <w:tcPr>
            <w:tcW w:w="9571" w:type="dxa"/>
          </w:tcPr>
          <w:p w14:paraId="3D03696A" w14:textId="77777777" w:rsidR="009520E9" w:rsidRPr="001754C4" w:rsidRDefault="009520E9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Неработоспособное состояние – это:</w:t>
            </w:r>
          </w:p>
          <w:p w14:paraId="46EFEDEF" w14:textId="77777777" w:rsidR="009520E9" w:rsidRPr="001754C4" w:rsidRDefault="009520E9" w:rsidP="00DE215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все функции</w:t>
            </w:r>
          </w:p>
          <w:p w14:paraId="7D87CF46" w14:textId="77777777" w:rsidR="009520E9" w:rsidRPr="001754C4" w:rsidRDefault="009520E9" w:rsidP="00DE215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хотя бы одну требуемую функцию по причинам, зависящим от него, или из-за профилактического технического обслуживания</w:t>
            </w:r>
          </w:p>
          <w:p w14:paraId="5E27AE62" w14:textId="77777777" w:rsidR="009520E9" w:rsidRPr="001754C4" w:rsidRDefault="009520E9" w:rsidP="00DE215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двух требуемых функций</w:t>
            </w:r>
          </w:p>
          <w:p w14:paraId="3359CC7B" w14:textId="77777777" w:rsidR="009520E9" w:rsidRPr="001754C4" w:rsidRDefault="009520E9" w:rsidP="00DE215B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состояние объекта, в котором он не способен выполнять более пяти требуемых функций</w:t>
            </w:r>
          </w:p>
          <w:p w14:paraId="5928C6ED" w14:textId="41BC8E9D" w:rsidR="00855D1F" w:rsidRPr="001754C4" w:rsidRDefault="00855D1F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083C7B6C" w14:textId="77777777" w:rsidTr="00723BAD">
        <w:tc>
          <w:tcPr>
            <w:tcW w:w="9571" w:type="dxa"/>
          </w:tcPr>
          <w:p w14:paraId="0732D648" w14:textId="77777777" w:rsidR="009520E9" w:rsidRPr="001754C4" w:rsidRDefault="009520E9" w:rsidP="00DE215B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Программы обеспечения надежности  предназначены для:</w:t>
            </w:r>
          </w:p>
          <w:p w14:paraId="44532B5F" w14:textId="77777777" w:rsidR="009520E9" w:rsidRPr="001754C4" w:rsidRDefault="009520E9" w:rsidP="00DE215B">
            <w:pPr>
              <w:numPr>
                <w:ilvl w:val="1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координации, планирования и контроля выполнения работ по обеспечению надежности оборудования </w:t>
            </w:r>
          </w:p>
          <w:p w14:paraId="45B3C396" w14:textId="77777777" w:rsidR="009520E9" w:rsidRPr="001754C4" w:rsidRDefault="009520E9" w:rsidP="00DE215B">
            <w:pPr>
              <w:numPr>
                <w:ilvl w:val="1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координации, планирования и контроля выполнения работ по обеспечению надежности оборудования на всех этапах (стадиях) его жизненного цикла, включая разработку (конструирование), изготовление (производство) и эксплуатацию оборудования </w:t>
            </w:r>
          </w:p>
          <w:p w14:paraId="1C6336CC" w14:textId="77777777" w:rsidR="009520E9" w:rsidRPr="001754C4" w:rsidRDefault="009520E9" w:rsidP="00DE215B">
            <w:pPr>
              <w:numPr>
                <w:ilvl w:val="1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обеспечения надежности оборудования на всех этапах (стадиях) его жизненного цикла</w:t>
            </w:r>
          </w:p>
          <w:p w14:paraId="2539F9C4" w14:textId="77777777" w:rsidR="009520E9" w:rsidRPr="001754C4" w:rsidRDefault="009520E9" w:rsidP="00DE215B">
            <w:pPr>
              <w:numPr>
                <w:ilvl w:val="1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контроля выполнения работ по обеспечению надежности оборудования на всех этапах (стадиях) его жизненного цикла</w:t>
            </w:r>
          </w:p>
          <w:p w14:paraId="1234A221" w14:textId="090ECB4B" w:rsidR="00414DC2" w:rsidRPr="001754C4" w:rsidRDefault="00414DC2" w:rsidP="00E7626E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33ECC5FA" w14:textId="77777777" w:rsidTr="00723BAD">
        <w:tc>
          <w:tcPr>
            <w:tcW w:w="9571" w:type="dxa"/>
          </w:tcPr>
          <w:p w14:paraId="410D7B93" w14:textId="77777777" w:rsidR="009520E9" w:rsidRPr="001754C4" w:rsidRDefault="009520E9" w:rsidP="00DE215B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 отчете о выполнении программы обеспечения надежности (ПОН) содержится:</w:t>
            </w:r>
          </w:p>
          <w:p w14:paraId="3D4A93FD" w14:textId="77777777" w:rsidR="009520E9" w:rsidRPr="001754C4" w:rsidRDefault="009520E9" w:rsidP="00DE215B">
            <w:pPr>
              <w:numPr>
                <w:ilvl w:val="1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описание результатов и фактические сроки выполнения мероприятий;  заключение о реализации ПОН и необходимости ее корректировки с указанием соответствующего срока </w:t>
            </w:r>
          </w:p>
          <w:p w14:paraId="5FE04216" w14:textId="77777777" w:rsidR="009520E9" w:rsidRPr="001754C4" w:rsidRDefault="009520E9" w:rsidP="00DE215B">
            <w:pPr>
              <w:numPr>
                <w:ilvl w:val="1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оценку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47F28BC1" w14:textId="77777777" w:rsidR="001873AC" w:rsidRPr="001754C4" w:rsidRDefault="001873AC" w:rsidP="001873AC">
            <w:pPr>
              <w:numPr>
                <w:ilvl w:val="1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описание результатов и фактические сроки выполнения мероприятий; оценку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39542706" w14:textId="77777777" w:rsidR="009520E9" w:rsidRPr="001754C4" w:rsidRDefault="009520E9" w:rsidP="00DE215B">
            <w:pPr>
              <w:numPr>
                <w:ilvl w:val="1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заключение о реализации ПОН и необходимости ее корректировки с указанием соответствующего срока</w:t>
            </w:r>
          </w:p>
          <w:p w14:paraId="215E2637" w14:textId="1A2E3C34" w:rsidR="00266AAB" w:rsidRPr="001754C4" w:rsidRDefault="00266AAB" w:rsidP="00987CC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1754C4" w14:paraId="37BEA287" w14:textId="77777777" w:rsidTr="00723BAD">
        <w:tc>
          <w:tcPr>
            <w:tcW w:w="9571" w:type="dxa"/>
          </w:tcPr>
          <w:p w14:paraId="7380A3B6" w14:textId="77777777" w:rsidR="009520E9" w:rsidRPr="001754C4" w:rsidRDefault="009520E9" w:rsidP="00DE215B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Поддержание оборудования и трубопроводов АС в исправном (работоспособном) состоянии  осуществляется путем:</w:t>
            </w:r>
          </w:p>
          <w:p w14:paraId="29157228" w14:textId="77777777" w:rsidR="009520E9" w:rsidRPr="001754C4" w:rsidRDefault="009520E9" w:rsidP="00DE215B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осуществления профилактических мер (обследований, ремонтов), замены выработавших ресурс оборудования и трубопроводов АС </w:t>
            </w:r>
          </w:p>
          <w:p w14:paraId="36C937BB" w14:textId="77777777" w:rsidR="009520E9" w:rsidRPr="001754C4" w:rsidRDefault="009520E9" w:rsidP="00DE215B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замены выработавших ресурс оборудования и трубопроводов АС </w:t>
            </w:r>
          </w:p>
          <w:p w14:paraId="606BDA8C" w14:textId="77777777" w:rsidR="009520E9" w:rsidRPr="001754C4" w:rsidRDefault="009520E9" w:rsidP="00DE215B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своевременного выявления повреждений,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24AC0FFE" w14:textId="77777777" w:rsidR="009520E9" w:rsidRPr="001754C4" w:rsidRDefault="009520E9" w:rsidP="00DE215B">
            <w:pPr>
              <w:numPr>
                <w:ilvl w:val="0"/>
                <w:numId w:val="13"/>
              </w:numPr>
              <w:spacing w:before="20" w:after="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7F493D39" w14:textId="4366DD4E" w:rsidR="00A71FB8" w:rsidRPr="001754C4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1754C4" w14:paraId="24BD966A" w14:textId="77777777" w:rsidTr="00723BAD">
        <w:tc>
          <w:tcPr>
            <w:tcW w:w="9571" w:type="dxa"/>
          </w:tcPr>
          <w:p w14:paraId="63995EAE" w14:textId="77777777" w:rsidR="00CE4CAD" w:rsidRPr="001754C4" w:rsidRDefault="00CE4CAD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с отклонениями:</w:t>
            </w:r>
          </w:p>
          <w:p w14:paraId="0DD236B8" w14:textId="5E7BFF5D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при наличии незначительных отклонений</w:t>
            </w:r>
          </w:p>
          <w:p w14:paraId="5489EDD6" w14:textId="60C8F1B9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до тех пор, пока персонал АС не исчерпал все возможности для восстановления нормальной эксплуатации АС</w:t>
            </w:r>
          </w:p>
          <w:p w14:paraId="4A75FF09" w14:textId="57380B6F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3470AEBA" w14:textId="77777777" w:rsidR="00266AAB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только в отдельных случаях по решению руководства</w:t>
            </w:r>
          </w:p>
          <w:p w14:paraId="6DDF25E4" w14:textId="4B7D514E" w:rsidR="00CE4CAD" w:rsidRPr="001754C4" w:rsidRDefault="00CE4CAD" w:rsidP="00CE4CAD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1754C4" w14:paraId="3304088D" w14:textId="77777777" w:rsidTr="00723BAD">
        <w:tc>
          <w:tcPr>
            <w:tcW w:w="9571" w:type="dxa"/>
          </w:tcPr>
          <w:p w14:paraId="563135A5" w14:textId="77777777" w:rsidR="00CE4CAD" w:rsidRPr="001754C4" w:rsidRDefault="00CE4CAD" w:rsidP="00DE215B">
            <w:pPr>
              <w:pStyle w:val="a7"/>
              <w:numPr>
                <w:ilvl w:val="0"/>
                <w:numId w:val="4"/>
              </w:num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При обнаружении нарушений пределов и (или) условий безопасной эксплуатации АС эксплуатационный персонал обязан немедленно:</w:t>
            </w:r>
          </w:p>
          <w:p w14:paraId="38E3DAC7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сообщить об обстановке должностному лицу в порядке подчиненности, вплоть до НСС;</w:t>
            </w:r>
          </w:p>
          <w:p w14:paraId="184CC3FC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принять необходимые и доступные меры по оказанию помощи при несчастных случаях, угрозе жизни или переоблучении персонала;</w:t>
            </w:r>
          </w:p>
          <w:p w14:paraId="54075D28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принять необходимые и доступные меры по устранению обнаруженного нарушения либо уменьшению его последствий.</w:t>
            </w:r>
          </w:p>
          <w:p w14:paraId="398DB3BA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pacing w:before="20" w:after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</w:rPr>
              <w:t>все указанные выше действия</w:t>
            </w:r>
          </w:p>
          <w:p w14:paraId="6E3CF15A" w14:textId="7A407E9C" w:rsidR="00A71FB8" w:rsidRPr="001754C4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1754C4" w14:paraId="2077E356" w14:textId="77777777" w:rsidTr="00723BAD">
        <w:tc>
          <w:tcPr>
            <w:tcW w:w="9571" w:type="dxa"/>
          </w:tcPr>
          <w:p w14:paraId="2C064770" w14:textId="77777777" w:rsidR="00CE4CAD" w:rsidRPr="001754C4" w:rsidRDefault="00CE4CAD" w:rsidP="00DE215B">
            <w:pPr>
              <w:pStyle w:val="a7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двухконтурной схеме блок состоит из </w:t>
            </w:r>
          </w:p>
          <w:p w14:paraId="62EB4F59" w14:textId="27F4CE64" w:rsidR="00CE4CAD" w:rsidRPr="001754C4" w:rsidRDefault="00CE4CAD" w:rsidP="00DE215B">
            <w:pPr>
              <w:numPr>
                <w:ilvl w:val="1"/>
                <w:numId w:val="4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Hlk89968214"/>
            <w:bookmarkStart w:id="3" w:name="_Hlk89968293"/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конденсационной турбины мощностью 1000 МВт</w:t>
            </w:r>
            <w:bookmarkEnd w:id="2"/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3"/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  <w:r w:rsidR="001873AC"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турбин мощностью по 500 МВт с соответствующими генераторами</w:t>
            </w:r>
          </w:p>
          <w:p w14:paraId="784FE4F7" w14:textId="77777777" w:rsidR="00CE4CAD" w:rsidRPr="001754C4" w:rsidRDefault="00CE4CAD" w:rsidP="00DE215B">
            <w:pPr>
              <w:numPr>
                <w:ilvl w:val="1"/>
                <w:numId w:val="4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конденсационных турбин мощностью 500 МВт каждая</w:t>
            </w:r>
          </w:p>
          <w:p w14:paraId="2C0FDD8E" w14:textId="77777777" w:rsidR="00CE4CAD" w:rsidRPr="001754C4" w:rsidRDefault="00CE4CAD" w:rsidP="00DE215B">
            <w:pPr>
              <w:numPr>
                <w:ilvl w:val="1"/>
                <w:numId w:val="4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конденсационной турбины мощностью 2000 МВт</w:t>
            </w:r>
          </w:p>
          <w:p w14:paraId="77B353CB" w14:textId="77777777" w:rsidR="00CE4CAD" w:rsidRPr="001754C4" w:rsidRDefault="00CE4CAD" w:rsidP="00DE215B">
            <w:pPr>
              <w:numPr>
                <w:ilvl w:val="1"/>
                <w:numId w:val="4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 конденсационных турбин мощностью 250 МВт каждая</w:t>
            </w:r>
          </w:p>
          <w:p w14:paraId="7EF88E4C" w14:textId="4D666B2D" w:rsidR="00A71FB8" w:rsidRPr="001754C4" w:rsidRDefault="00A71FB8" w:rsidP="00266AA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6C35AFE8" w14:textId="77777777" w:rsidTr="00723BAD">
        <w:tc>
          <w:tcPr>
            <w:tcW w:w="9571" w:type="dxa"/>
          </w:tcPr>
          <w:p w14:paraId="7AD420A9" w14:textId="77777777" w:rsidR="00CE4CAD" w:rsidRPr="001754C4" w:rsidRDefault="00CE4CAD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трехконтурной схеме второй контур сооружают для:</w:t>
            </w:r>
          </w:p>
          <w:p w14:paraId="36F5DB79" w14:textId="61A9B1AB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уменьшения риска радиоактивного заражения</w:t>
            </w:r>
          </w:p>
          <w:p w14:paraId="10F16FFA" w14:textId="4BD83C98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исключения контакта радиоактивного натрия с водой</w:t>
            </w:r>
          </w:p>
          <w:p w14:paraId="19617415" w14:textId="0E85DBB9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надежности реактора</w:t>
            </w:r>
          </w:p>
          <w:p w14:paraId="18B08271" w14:textId="77777777" w:rsidR="00266AAB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продления срока эксплуатации реактора</w:t>
            </w:r>
          </w:p>
          <w:p w14:paraId="41336851" w14:textId="78E84F96" w:rsidR="00CE4CAD" w:rsidRPr="001754C4" w:rsidRDefault="00CE4CAD" w:rsidP="00CE4CAD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1070CC04" w14:textId="77777777" w:rsidTr="00723BAD">
        <w:tc>
          <w:tcPr>
            <w:tcW w:w="9571" w:type="dxa"/>
          </w:tcPr>
          <w:p w14:paraId="48804FAD" w14:textId="77777777" w:rsidR="00CE4CAD" w:rsidRPr="001754C4" w:rsidRDefault="00CE4CAD" w:rsidP="00DE215B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АС разделяются по назначению на:</w:t>
            </w:r>
          </w:p>
          <w:p w14:paraId="7D7D6C0C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специальных технических средств для управления запроектными авариями</w:t>
            </w:r>
          </w:p>
          <w:p w14:paraId="4FA6FE25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и элементы нормальной эксплуатации; системы и элементы безопасности; </w:t>
            </w:r>
          </w:p>
          <w:p w14:paraId="5470BFF6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3C07C080" w14:textId="2F019ECB" w:rsidR="00786F81" w:rsidRPr="001754C4" w:rsidRDefault="00CE4CAD" w:rsidP="00DE215B">
            <w:pPr>
              <w:pStyle w:val="a7"/>
              <w:numPr>
                <w:ilvl w:val="1"/>
                <w:numId w:val="4"/>
              </w:numPr>
              <w:shd w:val="clear" w:color="auto" w:fill="FFFFFF"/>
              <w:spacing w:after="255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безопасности; системы и элементы специальных технических средств для управления запроектными авариями</w:t>
            </w:r>
          </w:p>
        </w:tc>
      </w:tr>
      <w:tr w:rsidR="00A71FB8" w:rsidRPr="001754C4" w14:paraId="1A35773D" w14:textId="77777777" w:rsidTr="00723BAD">
        <w:tc>
          <w:tcPr>
            <w:tcW w:w="9571" w:type="dxa"/>
          </w:tcPr>
          <w:p w14:paraId="3EBFB0AF" w14:textId="77777777" w:rsidR="00CE4CAD" w:rsidRPr="001754C4" w:rsidRDefault="00CE4CAD" w:rsidP="00DE215B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Отметьте 2 позиции</w:t>
            </w:r>
          </w:p>
          <w:p w14:paraId="5AEA02F6" w14:textId="77777777" w:rsidR="00CE4CAD" w:rsidRPr="001754C4" w:rsidRDefault="00CE4CAD" w:rsidP="00CE4CA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Превышение пределов безопасной эксплуатации по повреждению твэлов:</w:t>
            </w:r>
          </w:p>
          <w:p w14:paraId="5E808BF4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допускается никогда</w:t>
            </w:r>
          </w:p>
          <w:p w14:paraId="048601C3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допускается в отдельных случаях</w:t>
            </w:r>
          </w:p>
          <w:p w14:paraId="23FE3B75" w14:textId="77777777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допускается при потере энергоснабжения главных циркуляционных насосов</w:t>
            </w:r>
          </w:p>
          <w:p w14:paraId="6C2964B2" w14:textId="3DAD100F" w:rsidR="00CE4CAD" w:rsidRPr="001754C4" w:rsidRDefault="00CE4CAD" w:rsidP="00DE215B">
            <w:pPr>
              <w:pStyle w:val="a7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допускается при отключении турбогенераторов и потребителей тепла;</w:t>
            </w:r>
          </w:p>
          <w:p w14:paraId="49AD58D3" w14:textId="77777777" w:rsidR="00A71FB8" w:rsidRPr="001754C4" w:rsidRDefault="00A71FB8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724A15F4" w14:textId="77777777" w:rsidTr="00723BAD">
        <w:tc>
          <w:tcPr>
            <w:tcW w:w="9571" w:type="dxa"/>
          </w:tcPr>
          <w:p w14:paraId="6B0D257F" w14:textId="77777777" w:rsidR="00CE4CAD" w:rsidRPr="001754C4" w:rsidRDefault="00CE4CAD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Централизованное управление технологическими процессами блока АС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осуществляется с БПУ:</w:t>
            </w:r>
          </w:p>
          <w:p w14:paraId="72646F72" w14:textId="14196BE8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оперативным персоналом </w:t>
            </w:r>
          </w:p>
          <w:p w14:paraId="1214616D" w14:textId="31295A35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оперативным персоналом и средствами автоматизации</w:t>
            </w:r>
          </w:p>
          <w:p w14:paraId="32EA5390" w14:textId="358DB8D4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средствами автоматизации </w:t>
            </w:r>
          </w:p>
          <w:p w14:paraId="3DC2FA94" w14:textId="77777777" w:rsidR="009002C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уполномоченными сотрудниками</w:t>
            </w:r>
          </w:p>
          <w:p w14:paraId="545C4183" w14:textId="227B2FB1" w:rsidR="00CE4CAD" w:rsidRPr="001754C4" w:rsidRDefault="00CE4CAD" w:rsidP="00CE4CAD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528C2EED" w14:textId="77777777" w:rsidTr="00723BAD">
        <w:tc>
          <w:tcPr>
            <w:tcW w:w="9571" w:type="dxa"/>
          </w:tcPr>
          <w:p w14:paraId="13B3C409" w14:textId="77777777" w:rsidR="00CE4CAD" w:rsidRPr="001754C4" w:rsidRDefault="00CE4CAD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УСНЭ (управляющие системы нормальной эксплуатации)  обеспечивает:</w:t>
            </w:r>
          </w:p>
          <w:p w14:paraId="72744217" w14:textId="221E0FD1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автоматизированную (то есть с участием персонала) диагностику состояния и режимов эксплуатации систем АС, управление (контроль) которыми она осуществляет</w:t>
            </w:r>
          </w:p>
          <w:p w14:paraId="71186EBA" w14:textId="25C98977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диагностику состояния и режимов эксплуатации систем АС, управление (контроль) которыми она осуществляет, включая осуществление самодиагностики состояния собственных технических средств</w:t>
            </w:r>
          </w:p>
          <w:p w14:paraId="515CD7DF" w14:textId="3431E78E" w:rsidR="00CE4CA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и (или) автоматизированную (то есть с участием персонала) диагностику состояния и режимов эксплуатации систем АС, управление (контроль) которыми она осуществляет, включая осуществление самодиагностики состояния собственных технических средств</w:t>
            </w:r>
          </w:p>
          <w:p w14:paraId="2503F3BB" w14:textId="77777777" w:rsidR="009002CD" w:rsidRPr="001754C4" w:rsidRDefault="00CE4CAD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диагностику состояния и режимов эксплуатации систем АС, управление (контроль) которыми она осуществляет, включая осуществление самодиагностики состояния собственных технических средств</w:t>
            </w:r>
          </w:p>
          <w:p w14:paraId="6F094AEC" w14:textId="44905323" w:rsidR="00CE4CAD" w:rsidRPr="001754C4" w:rsidRDefault="00CE4CAD" w:rsidP="00CE4CAD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0B02DD43" w14:textId="77777777" w:rsidTr="00723BAD">
        <w:tc>
          <w:tcPr>
            <w:tcW w:w="9571" w:type="dxa"/>
          </w:tcPr>
          <w:p w14:paraId="0EDF4717" w14:textId="77777777" w:rsidR="00173395" w:rsidRPr="001754C4" w:rsidRDefault="00173395" w:rsidP="00DE215B">
            <w:pPr>
              <w:pStyle w:val="a7"/>
              <w:numPr>
                <w:ilvl w:val="0"/>
                <w:numId w:val="4"/>
              </w:numPr>
              <w:ind w:hanging="35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Особый порядок продолжения эксплуатации блока АС устанавливается в случае, если:</w:t>
            </w:r>
          </w:p>
          <w:p w14:paraId="26B70703" w14:textId="77777777" w:rsidR="00173395" w:rsidRPr="001754C4" w:rsidRDefault="00173395" w:rsidP="00DE215B">
            <w:pPr>
              <w:numPr>
                <w:ilvl w:val="0"/>
                <w:numId w:val="14"/>
              </w:numPr>
              <w:ind w:hanging="3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выявленного события-предвестника тяжелой аварии установлено, что условная вероятность перехода имевшего место события в тяжелую аварию является высокой</w:t>
            </w:r>
          </w:p>
          <w:p w14:paraId="5694C6C5" w14:textId="77777777" w:rsidR="00173395" w:rsidRPr="001754C4" w:rsidRDefault="00173395" w:rsidP="00DE215B">
            <w:pPr>
              <w:numPr>
                <w:ilvl w:val="0"/>
                <w:numId w:val="14"/>
              </w:numPr>
              <w:ind w:hanging="3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выявленного события-предвестника тяжелой аварии установлено, что условная вероятность перехода имевшего место события в тяжелую аварию является высокой и имеет значение </w:t>
            </w:r>
            <w:r w:rsidRPr="001754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ADA4D0" wp14:editId="0998B282">
                  <wp:extent cx="274320" cy="228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A54C0" w14:textId="77777777" w:rsidR="00173395" w:rsidRPr="001754C4" w:rsidRDefault="00173395" w:rsidP="00DE215B">
            <w:pPr>
              <w:numPr>
                <w:ilvl w:val="0"/>
                <w:numId w:val="14"/>
              </w:numPr>
              <w:ind w:hanging="3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выявленного события-предвестника тяжелой аварии установлена степень вероятности перехода имевшего место события в тяжелую аварию </w:t>
            </w:r>
          </w:p>
          <w:p w14:paraId="4FB213C7" w14:textId="77777777" w:rsidR="00173395" w:rsidRPr="001754C4" w:rsidRDefault="00173395" w:rsidP="00DE215B">
            <w:pPr>
              <w:numPr>
                <w:ilvl w:val="0"/>
                <w:numId w:val="14"/>
              </w:numPr>
              <w:ind w:hanging="3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выявленного события-предвестника тяжелой аварии установлено, что условная вероятность перехода имевшего место события в тяжелую аварию является высокой и имеет значение </w:t>
            </w:r>
            <w:r w:rsidRPr="001754C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выше </w:t>
            </w:r>
            <w:r w:rsidRPr="001754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04CAC4" wp14:editId="4CE39B1E">
                  <wp:extent cx="27432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70B21" w14:textId="2AF26BDE" w:rsidR="009002CD" w:rsidRPr="001754C4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1754C4" w14:paraId="03C1E3A0" w14:textId="77777777" w:rsidTr="00723BAD">
        <w:tc>
          <w:tcPr>
            <w:tcW w:w="9571" w:type="dxa"/>
          </w:tcPr>
          <w:p w14:paraId="36910A83" w14:textId="77777777" w:rsidR="00173395" w:rsidRPr="001754C4" w:rsidRDefault="00173395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Технологический регламент эксплуатации блока АС содержит:</w:t>
            </w:r>
          </w:p>
          <w:p w14:paraId="754D1EA0" w14:textId="77777777" w:rsidR="00173395" w:rsidRPr="001754C4" w:rsidRDefault="00173395" w:rsidP="00DE215B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и основные приемы эксплуатации, а также пределы и условия безопасной эксплуатации</w:t>
            </w:r>
          </w:p>
          <w:p w14:paraId="2A9CD491" w14:textId="77777777" w:rsidR="00173395" w:rsidRPr="001754C4" w:rsidRDefault="00173395" w:rsidP="00DE215B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и основные приемы эксплуатации, общий порядок выполнения </w:t>
            </w: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операций, связанных с безопасностью, а также пределы и условия безопасной эксплуатации</w:t>
            </w:r>
          </w:p>
          <w:p w14:paraId="5D937C7D" w14:textId="77777777" w:rsidR="00173395" w:rsidRPr="001754C4" w:rsidRDefault="00173395" w:rsidP="00DE215B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и основные приемы эксплуатации, общий порядок выполнения операций, связанных с безопасностью</w:t>
            </w:r>
          </w:p>
          <w:p w14:paraId="7E1BC1FD" w14:textId="77777777" w:rsidR="00173395" w:rsidRPr="001754C4" w:rsidRDefault="00173395" w:rsidP="00DE215B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и основные приемы эксплуатации</w:t>
            </w:r>
          </w:p>
          <w:p w14:paraId="7A9A126D" w14:textId="1CB4016A" w:rsidR="009002CD" w:rsidRPr="001754C4" w:rsidRDefault="009002CD" w:rsidP="00786F81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3395" w:rsidRPr="001754C4" w14:paraId="60C6BD90" w14:textId="77777777" w:rsidTr="00723BAD">
        <w:tc>
          <w:tcPr>
            <w:tcW w:w="9571" w:type="dxa"/>
          </w:tcPr>
          <w:p w14:paraId="08CA548B" w14:textId="551A0BE5" w:rsidR="00173395" w:rsidRPr="001754C4" w:rsidRDefault="00173395" w:rsidP="00DE215B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Система эксплуатации АЭС строится на основе следующих принципов:</w:t>
            </w:r>
          </w:p>
          <w:p w14:paraId="62686C9D" w14:textId="77777777" w:rsidR="00173395" w:rsidRPr="001754C4" w:rsidRDefault="00173395" w:rsidP="00DE215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соблюдения строгой плановости при проведении всех видов и форм ТОиР, своевременного предупреждения отказов функциональных систем и оборудования, наиболее важных для безопасности; обеспечения экономической эффективности</w:t>
            </w:r>
          </w:p>
          <w:p w14:paraId="25BA7E3A" w14:textId="77777777" w:rsidR="00173395" w:rsidRPr="001754C4" w:rsidRDefault="00173395" w:rsidP="00DE215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своевременного предупреждения отказов функциональных систем и оборудования, наиболее важных для безопасности</w:t>
            </w:r>
          </w:p>
          <w:p w14:paraId="0C1FF6F0" w14:textId="77777777" w:rsidR="00173395" w:rsidRPr="001754C4" w:rsidRDefault="00173395" w:rsidP="00DE215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соблюдения строгой плановости при проведении всех видов и форм ТОиР</w:t>
            </w:r>
          </w:p>
          <w:p w14:paraId="7D950DA5" w14:textId="77777777" w:rsidR="00173395" w:rsidRPr="001754C4" w:rsidRDefault="00173395" w:rsidP="00DE215B">
            <w:pPr>
              <w:pStyle w:val="a7"/>
              <w:numPr>
                <w:ilvl w:val="1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4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обеспечения экономической эффективности</w:t>
            </w:r>
          </w:p>
          <w:p w14:paraId="3B525655" w14:textId="0138DD79" w:rsidR="00173395" w:rsidRPr="001754C4" w:rsidRDefault="00173395" w:rsidP="00173395">
            <w:pPr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1FB8" w:rsidRPr="001754C4" w14:paraId="19F9BCF3" w14:textId="77777777" w:rsidTr="00723BAD">
        <w:tc>
          <w:tcPr>
            <w:tcW w:w="9571" w:type="dxa"/>
          </w:tcPr>
          <w:p w14:paraId="73E028FC" w14:textId="77777777" w:rsidR="00173395" w:rsidRPr="001754C4" w:rsidRDefault="00173395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исходных событий категорий 1 и 2 эксплуатационный предел и предел безопасной эксплуатации твэлов с повреждениями типа «газовая неплотность» допустимое количество твэлов:</w:t>
            </w:r>
          </w:p>
          <w:p w14:paraId="79913EC9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0,1 % твэлов – эксплуатационный предел;  1,5 % твэлов – предел безопасной эксплуатации;</w:t>
            </w:r>
          </w:p>
          <w:p w14:paraId="54228CCB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0,2 % твэлов – эксплуатационный предел;  1,0 % твэлов – предел безопасной эксплуатации; </w:t>
            </w:r>
          </w:p>
          <w:p w14:paraId="4C80379D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0,3 % твэлов – эксплуатационный предел;  2,0 % твэлов – предел безопасной эксплуатации; </w:t>
            </w:r>
          </w:p>
          <w:p w14:paraId="21024581" w14:textId="77777777" w:rsidR="009002CD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0,2 % твэлов – эксплуатационный предел;  1,0 % твэлов – предел безопасной эксплуатации</w:t>
            </w:r>
          </w:p>
          <w:p w14:paraId="5E41B641" w14:textId="6DE26324" w:rsidR="00173395" w:rsidRPr="001754C4" w:rsidRDefault="00173395" w:rsidP="00173395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1754C4" w14:paraId="6767105C" w14:textId="77777777" w:rsidTr="00723BAD">
        <w:tc>
          <w:tcPr>
            <w:tcW w:w="9571" w:type="dxa"/>
          </w:tcPr>
          <w:p w14:paraId="5F925187" w14:textId="77777777" w:rsidR="00173395" w:rsidRPr="001754C4" w:rsidRDefault="00173395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исходных событий категорий 1 и 2 эксплуатационный предел и предел безопасной эксплуатации твэлов допустимое количество твэлов с прямым контактом топлива и теплоносителя: </w:t>
            </w:r>
          </w:p>
          <w:p w14:paraId="0B4E8D80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0,02 % твэлов – эксплуатационный предел;  0,1 % твэлов – предел безопасной эксплуатации</w:t>
            </w:r>
          </w:p>
          <w:p w14:paraId="5F9718BA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0,04 % твэлов – эксплуатационный предел;  0,1 % твэлов – предел безопасной эксплуатации</w:t>
            </w:r>
          </w:p>
          <w:p w14:paraId="429C7E5F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0,02 % твэлов – эксплуатационный предел;  0, 05% твэлов – предел безопасной эксплуатации</w:t>
            </w:r>
          </w:p>
          <w:p w14:paraId="08A8E472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 1% твэлов – эксплуатационный предел;  0,1 % твэлов – предел безопасной эксплуатации</w:t>
            </w:r>
          </w:p>
          <w:p w14:paraId="7A2137D0" w14:textId="74C16CB5" w:rsidR="009002CD" w:rsidRPr="001754C4" w:rsidRDefault="009002CD" w:rsidP="00173395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1754C4" w14:paraId="3AE470CD" w14:textId="77777777" w:rsidTr="00723BAD">
        <w:tc>
          <w:tcPr>
            <w:tcW w:w="9571" w:type="dxa"/>
          </w:tcPr>
          <w:p w14:paraId="26A783D9" w14:textId="77777777" w:rsidR="00173395" w:rsidRPr="001754C4" w:rsidRDefault="00173395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Мощностной коэффициент реактивности определяется:</w:t>
            </w:r>
          </w:p>
          <w:p w14:paraId="0379E604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суммой двух составляющих, одна из которых связана с изменением температуры теплоносителя, а другая – температуры топлива</w:t>
            </w:r>
          </w:p>
          <w:p w14:paraId="7679D42F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составляющей, связанной с  изменением температуры теплоносителя</w:t>
            </w:r>
          </w:p>
          <w:p w14:paraId="3ACDF9C6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составляющей, связанной с температурой топлива</w:t>
            </w:r>
          </w:p>
          <w:p w14:paraId="0AF3ED96" w14:textId="77777777" w:rsidR="00173395" w:rsidRPr="001754C4" w:rsidRDefault="00173395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одной из указанных выше составляющих</w:t>
            </w:r>
          </w:p>
          <w:p w14:paraId="216F0375" w14:textId="4B9ED369" w:rsidR="009002CD" w:rsidRPr="001754C4" w:rsidRDefault="009002CD" w:rsidP="00173395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1754C4" w14:paraId="6A34D03B" w14:textId="77777777" w:rsidTr="00723BAD">
        <w:tc>
          <w:tcPr>
            <w:tcW w:w="9571" w:type="dxa"/>
          </w:tcPr>
          <w:p w14:paraId="2D4A0202" w14:textId="77777777" w:rsidR="00B0485F" w:rsidRPr="001754C4" w:rsidRDefault="00B0485F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системы управления рисками включают в себя:</w:t>
            </w:r>
          </w:p>
          <w:p w14:paraId="0B3BDF25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своевременность и полнота выявления рисков, существенно влияющих на достижение целей Концерна;  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 </w:t>
            </w:r>
          </w:p>
          <w:p w14:paraId="12EC4ECF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своевременность выявления рисков, влияющих на достижение целей Концерна;  оценка рисков в целях поддержки системы планирования; постоянный мониторинг рисков и контроль исполнения планов мероприятий по предупреждению, осознанному принятию, а также снижению вероятности возникновения и подверженности рискам. </w:t>
            </w:r>
          </w:p>
          <w:p w14:paraId="0E980FCD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 </w:t>
            </w:r>
          </w:p>
          <w:p w14:paraId="58410011" w14:textId="77777777" w:rsidR="000B7554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своевременность и полнота выявления рисков, существенно влияющих на достижение целей Концерна;  корректная оценка рисков в целях поддержки системы планирования, обеспечивающая предсказуемость диапазона изменений основных показателей деятельности Концерна и организаций, входящих в контур его управления Концерна; постоянный мониторинг рисков и контроль исполнения планов мероприятий по предупреждению, осознанному принятию, а также снижению вероятности возникновения и подверженности рискам.</w:t>
            </w:r>
          </w:p>
          <w:p w14:paraId="40432024" w14:textId="7AA2F294" w:rsidR="00B0485F" w:rsidRPr="001754C4" w:rsidRDefault="00B0485F" w:rsidP="00B0485F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1754C4" w14:paraId="4EA91F07" w14:textId="77777777" w:rsidTr="00723BAD">
        <w:tc>
          <w:tcPr>
            <w:tcW w:w="9571" w:type="dxa"/>
          </w:tcPr>
          <w:p w14:paraId="188F7FB0" w14:textId="77777777" w:rsidR="00B0485F" w:rsidRPr="001754C4" w:rsidRDefault="00B0485F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энергоблоков атомных электростанций, кроме энергоблоков типа РБМК и БН, обеспечивается в регулировочном диапазоне активной мощности с номинальными параметрами нагрузки:</w:t>
            </w:r>
          </w:p>
          <w:p w14:paraId="54224CE4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длительно - при изменении частоты электрического тока в диапазоне значений 49 - 50,5 герц, включая верхнюю границу диапазона изменения частоты; </w:t>
            </w:r>
          </w:p>
          <w:p w14:paraId="42ECAB62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 - при изменении частоты электрического тока в диапазоне значений 40 - 45,5 герц, включая верхнюю границу диапазона изменения частоты</w:t>
            </w:r>
          </w:p>
          <w:p w14:paraId="0C779F4E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 - при изменении частоты электрического тока в диапазоне значений 45 - 50,5 герц, включая верхнюю границу диапазона изменения частоты</w:t>
            </w:r>
          </w:p>
          <w:p w14:paraId="64271880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длительно - при изменении частоты электрического тока в диапазоне значений 50 - 51 герц, включая верхнюю границу диапазона изменения частоты</w:t>
            </w:r>
          </w:p>
          <w:p w14:paraId="3210EEE2" w14:textId="77777777" w:rsidR="0079302C" w:rsidRPr="001754C4" w:rsidRDefault="0079302C" w:rsidP="00B0485F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1754C4" w14:paraId="64E211C8" w14:textId="77777777" w:rsidTr="00723BAD">
        <w:tc>
          <w:tcPr>
            <w:tcW w:w="9571" w:type="dxa"/>
          </w:tcPr>
          <w:p w14:paraId="266FF6CD" w14:textId="77777777" w:rsidR="00B0485F" w:rsidRPr="001754C4" w:rsidRDefault="00B0485F" w:rsidP="00DE215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Допустимые режимы работы энергоблоков типа РБМК и БН в зависимости от значений частоты электрического тока, а также продолжительность работы энергоблоков атомных электростанций любого типа определяются регламентами безопасной эксплуатации энергоблоков атомных электростанций при значении частоты электрического тока:</w:t>
            </w:r>
          </w:p>
          <w:p w14:paraId="305BE3BA" w14:textId="77777777" w:rsidR="00B0485F" w:rsidRPr="001754C4" w:rsidRDefault="00B0485F" w:rsidP="00DE215B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герц</w:t>
            </w:r>
          </w:p>
          <w:p w14:paraId="503C1476" w14:textId="77777777" w:rsidR="00B0485F" w:rsidRPr="001754C4" w:rsidRDefault="00B0485F" w:rsidP="00DE215B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герц</w:t>
            </w:r>
          </w:p>
          <w:p w14:paraId="2BE9CE0E" w14:textId="77777777" w:rsidR="00B0485F" w:rsidRPr="001754C4" w:rsidRDefault="00B0485F" w:rsidP="00DE215B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герц</w:t>
            </w:r>
          </w:p>
          <w:p w14:paraId="4392CB19" w14:textId="77777777" w:rsidR="00B0485F" w:rsidRPr="001754C4" w:rsidRDefault="00B0485F" w:rsidP="00DE215B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герц</w:t>
            </w:r>
          </w:p>
          <w:p w14:paraId="64748368" w14:textId="420FCB44" w:rsidR="0079302C" w:rsidRPr="001754C4" w:rsidRDefault="0079302C" w:rsidP="00B04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64768B8F" w14:textId="77777777" w:rsidTr="00723BAD">
        <w:tc>
          <w:tcPr>
            <w:tcW w:w="9571" w:type="dxa"/>
          </w:tcPr>
          <w:p w14:paraId="5045387C" w14:textId="77777777" w:rsidR="00B0485F" w:rsidRPr="001754C4" w:rsidRDefault="00B0485F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Отказами по общей причине называют отказы:</w:t>
            </w:r>
          </w:p>
          <w:p w14:paraId="0A94C5D7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одного элемента (системы), вызванного одной и той же (общей) причиной</w:t>
            </w:r>
          </w:p>
          <w:p w14:paraId="087685F3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 или более элементов (систем), вызванных одной и той же (общей) причиной</w:t>
            </w:r>
          </w:p>
          <w:p w14:paraId="45FD81A3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или более элементов (систем), вызванных одной и той же (общей) причиной</w:t>
            </w:r>
          </w:p>
          <w:p w14:paraId="29631332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любого  количества элементов (систем), вызванных одной и той же (общей) причиной</w:t>
            </w:r>
          </w:p>
          <w:p w14:paraId="45C6534D" w14:textId="77777777" w:rsidR="00DD441D" w:rsidRPr="001754C4" w:rsidRDefault="00DD441D" w:rsidP="00B0485F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6FE6BE0F" w14:textId="77777777" w:rsidTr="00723BAD">
        <w:tc>
          <w:tcPr>
            <w:tcW w:w="9571" w:type="dxa"/>
          </w:tcPr>
          <w:p w14:paraId="19A46ACD" w14:textId="77777777" w:rsidR="00B0485F" w:rsidRPr="001754C4" w:rsidRDefault="00B0485F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АС разделяются по назначению на:</w:t>
            </w:r>
          </w:p>
          <w:p w14:paraId="53A1FF68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специальных технических средств для управления запроектными авариями</w:t>
            </w:r>
          </w:p>
          <w:p w14:paraId="08D016D2" w14:textId="77777777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32082831" w14:textId="464E3344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7DFAB896" w14:textId="036F78FC" w:rsidR="00B0485F" w:rsidRPr="001754C4" w:rsidRDefault="00B0485F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28DE36BD" w14:textId="7F62BD85" w:rsidR="00DD441D" w:rsidRPr="001754C4" w:rsidRDefault="00DD441D" w:rsidP="00B0485F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17E72E72" w14:textId="77777777" w:rsidTr="00723BAD">
        <w:tc>
          <w:tcPr>
            <w:tcW w:w="9571" w:type="dxa"/>
          </w:tcPr>
          <w:p w14:paraId="1046DC9C" w14:textId="66E7006A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допускается превышение пределов безопасной эксплуатации по повреждению твэлов при следующих нарушениях нормальной эксплуатации (с учетом действия защитных систем):</w:t>
            </w:r>
          </w:p>
          <w:p w14:paraId="0989F98F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любые единичные отказы в системах управления реакторной установки, потеря электроснабжения главных циркуляционных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насосов; отключение турбогенераторов и потребителей тепла;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0D378EDC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отключение турбогенераторов и потребителей тепла;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27705255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единичные отказы в системах управления реакторной установки;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эксплуатации; непосадка одного предохранительного клапана парогенератора (системы паропроводов подачи пара на турбоустановку) после срабатывания</w:t>
            </w:r>
          </w:p>
          <w:p w14:paraId="779FCD40" w14:textId="77777777" w:rsidR="00DD441D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любые единичные отказы в системах управления реакторной установки; потеря электроснабжения главных циркуляционных насосов; отключение турбогенераторов и потребителей тепла; потеря всех источников электроснабжения нормальной эксплуатации; течи контура теплоносителя реактора, компенсируемые системами подпитки нормальной эксплуатации</w:t>
            </w:r>
          </w:p>
          <w:p w14:paraId="29616187" w14:textId="71A6830F" w:rsidR="001A2B98" w:rsidRPr="001754C4" w:rsidRDefault="001A2B98" w:rsidP="001A2B98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4161318A" w14:textId="77777777" w:rsidTr="00723BAD">
        <w:tc>
          <w:tcPr>
            <w:tcW w:w="9571" w:type="dxa"/>
          </w:tcPr>
          <w:p w14:paraId="04934AF8" w14:textId="77777777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каждом блоке АС для управления технологическим оборудованием систем нормальной эксплуатации и систем безопасности предусматриваются:</w:t>
            </w:r>
          </w:p>
          <w:p w14:paraId="21AFB621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УСНЭ; УСБ; система информационной поддержки оператора; </w:t>
            </w:r>
          </w:p>
          <w:p w14:paraId="6CEAE601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</w:t>
            </w:r>
          </w:p>
          <w:p w14:paraId="0A86A249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БПУ; РПУ; УСБ; система информационной поддержки оператора </w:t>
            </w:r>
          </w:p>
          <w:p w14:paraId="6A0C8FFA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БПУ; РПУ; УСНЭ; УСБ; система информационной поддержки оператора; автономные средства регистрации и хранения информации</w:t>
            </w:r>
          </w:p>
          <w:p w14:paraId="26DE8356" w14:textId="1270F1DC" w:rsidR="00DD441D" w:rsidRPr="001754C4" w:rsidRDefault="00DD441D" w:rsidP="001A2B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7FA6DA88" w14:textId="77777777" w:rsidTr="00723BAD">
        <w:tc>
          <w:tcPr>
            <w:tcW w:w="9571" w:type="dxa"/>
          </w:tcPr>
          <w:p w14:paraId="7EC3B695" w14:textId="77777777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УСНЭ (Управление системой нормальной эксплуатации) должны иметь в своем составе:</w:t>
            </w:r>
          </w:p>
          <w:p w14:paraId="3540799A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связи между БПУ, РПУ и эксплуатационным персоналом АС, выполняющим работы вне пунктов управления; средства автоматизированного контроля радиоактивности теплоносителя первого контура и (или) других технологических сред первого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контура.</w:t>
            </w:r>
          </w:p>
          <w:p w14:paraId="0585CC03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связи между БПУ, РПУ и эксплуатационным персоналом АС, выполняющим работы вне пунктов управления; средства, обеспечивающие сбор, обработку, документирование и хранение информации; средства обнаружения течи теплоносителя первого контура, превышающей установленную проектом АС величину, и места ее нахождения; средства автоматизированного контроля радиоактивности теплоносителя первого контура и (или) других технологических сред первого контура</w:t>
            </w:r>
          </w:p>
          <w:p w14:paraId="78F03201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средства связи между БПУ, РПУ и эксплуатационным персоналом АС, выполняющим работы вне пунктов управления; средства, обеспечивающие сбор, обработку, документирование и хранение информации; средства обнаружения течи теплоносителя первого контура, превышающей установленную проектом АС величину, и места ее нахождения</w:t>
            </w:r>
          </w:p>
          <w:p w14:paraId="31BB42EE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d. средства связи между БПУ, РПУ и эксплуатационным персоналом АС, выполняющим работы вне пунктов управления; средства, обеспечивающие сбор, обработку, документирование и хранение информации</w:t>
            </w:r>
          </w:p>
          <w:p w14:paraId="163162C5" w14:textId="255BCC81" w:rsidR="00DD441D" w:rsidRPr="001754C4" w:rsidRDefault="00DD441D" w:rsidP="001A2B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69304717" w14:textId="77777777" w:rsidTr="00723BAD">
        <w:tc>
          <w:tcPr>
            <w:tcW w:w="9571" w:type="dxa"/>
          </w:tcPr>
          <w:p w14:paraId="06336A0A" w14:textId="77777777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УСНЭ блока АС обеспечивают:</w:t>
            </w:r>
          </w:p>
          <w:p w14:paraId="7D77B481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и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7454C5E0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и (или) 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73381CBB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4AB32399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автоматизированную диагностику состояния и режимов эксплуатации, в том числе и собственно технических средств УСНЭ (включая технические средства, использующие программное обеспечение)</w:t>
            </w:r>
          </w:p>
          <w:p w14:paraId="7955BC93" w14:textId="6354ECC0" w:rsidR="00DD441D" w:rsidRPr="001754C4" w:rsidRDefault="00DD441D" w:rsidP="001A2B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2B68A3C4" w14:textId="77777777" w:rsidTr="00723BAD">
        <w:tc>
          <w:tcPr>
            <w:tcW w:w="9571" w:type="dxa"/>
          </w:tcPr>
          <w:p w14:paraId="69F4A6DE" w14:textId="77777777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образцов-свидетелей контролируют:</w:t>
            </w:r>
          </w:p>
          <w:p w14:paraId="69B27CD2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механических свойств; изменение характеристик циклической прочности</w:t>
            </w:r>
          </w:p>
          <w:p w14:paraId="7F6B83E3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характеристик сопротивления хрупкому разрушению; изменение характеристик циклической прочности</w:t>
            </w:r>
          </w:p>
          <w:p w14:paraId="5AAFA87B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механических свойств; изменение характеристик сопротивления хрупкому разрушению; изменение характеристик </w:t>
            </w: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циклической прочности</w:t>
            </w:r>
          </w:p>
          <w:p w14:paraId="1FDF4AAE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механических свойств; изменение характеристик сопротивления хрупкому разрушению</w:t>
            </w:r>
          </w:p>
          <w:p w14:paraId="12358CD6" w14:textId="22AD4187" w:rsidR="00DD441D" w:rsidRPr="001754C4" w:rsidRDefault="00DD441D" w:rsidP="001A2B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1754C4" w14:paraId="335B93B1" w14:textId="77777777" w:rsidTr="00723BAD">
        <w:tc>
          <w:tcPr>
            <w:tcW w:w="9571" w:type="dxa"/>
          </w:tcPr>
          <w:p w14:paraId="385FF330" w14:textId="77777777" w:rsidR="001A2B98" w:rsidRPr="001754C4" w:rsidRDefault="001A2B98" w:rsidP="00DE215B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. Изменение механических свойств в процессе эксплуатации включает в себя следующие параметры: </w:t>
            </w:r>
          </w:p>
          <w:p w14:paraId="5401398D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 текучести, временное сопротивление, относительное удлинение, относительное сужение</w:t>
            </w:r>
          </w:p>
          <w:p w14:paraId="4E09AA24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 текучести, относительное удлинение, относительное сужение</w:t>
            </w:r>
          </w:p>
          <w:p w14:paraId="63D111B3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временное сопротивление, относительное удлинение, относительное сужение </w:t>
            </w:r>
          </w:p>
          <w:p w14:paraId="66A0EC12" w14:textId="77777777" w:rsidR="001A2B98" w:rsidRPr="001754C4" w:rsidRDefault="001A2B98" w:rsidP="00DE215B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относительное удлинение, относительное сужение</w:t>
            </w:r>
          </w:p>
          <w:p w14:paraId="2B533D18" w14:textId="52DA6330" w:rsidR="00DD441D" w:rsidRPr="001754C4" w:rsidRDefault="00DD441D" w:rsidP="001A2B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20CBDE5" w14:textId="69F08785" w:rsidR="006B2666" w:rsidRPr="000176CA" w:rsidRDefault="006B2666" w:rsidP="000F7356">
      <w:pPr>
        <w:pStyle w:val="a7"/>
        <w:spacing w:after="200" w:line="276" w:lineRule="auto"/>
        <w:ind w:left="1440"/>
        <w:rPr>
          <w:rFonts w:ascii="Times New Roman" w:eastAsia="Calibri" w:hAnsi="Times New Roman" w:cs="Times New Roman"/>
          <w:sz w:val="28"/>
          <w:szCs w:val="28"/>
        </w:rPr>
      </w:pPr>
    </w:p>
    <w:p w14:paraId="1DDDF035" w14:textId="339C7683" w:rsidR="00215812" w:rsidRDefault="00215812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1D355" w14:textId="77777777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E71A69" w14:textId="05116434" w:rsidR="0079302C" w:rsidRPr="00343E93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FABE" w14:textId="340CA491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3EAC0E2" w14:textId="25AC2E19" w:rsidR="007E297B" w:rsidRPr="00DD441D" w:rsidRDefault="007E297B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E297B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4B8D77B8" w:rsidR="00735E71" w:rsidRDefault="00735E71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D36B912" w14:textId="13415605" w:rsidR="00FA2563" w:rsidRPr="00FA2563" w:rsidRDefault="00FA2563" w:rsidP="00FA2563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A25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</w:t>
      </w:r>
    </w:p>
    <w:p w14:paraId="54D0C557" w14:textId="2AAF858B" w:rsidR="00FA2563" w:rsidRPr="00FA2563" w:rsidRDefault="00985DE0" w:rsidP="00FA256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 </w:t>
      </w:r>
      <w:r w:rsidR="00FA2563"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(Кейс):</w:t>
      </w:r>
      <w:r w:rsidR="00FA2563"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 энергоблоке ВВЭР-1000 в процессе работы на мощности 95% от Nном зафиксировано отклонение: температура масла в системе смазки подшипников главного циркуляционного насоса (ГЦН) №2 турбогруппы Б достигла верхнего предупредительного значения, согласно режимной карте. Одновременно, по данным оперативного журнала предыдущей смены, отмечался рост вибрации этого насоса на 15% за последние 12 часов. Диспетчерский график нагрузки блока — неизменный. Вам, как начальнику смены блока, необходимо принять решение.</w:t>
      </w:r>
    </w:p>
    <w:p w14:paraId="682F71D2" w14:textId="77777777" w:rsidR="00FA2563" w:rsidRPr="00FA2563" w:rsidRDefault="00FA2563" w:rsidP="00FA256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</w:p>
    <w:p w14:paraId="7F2E6F9C" w14:textId="77777777" w:rsidR="00FA2563" w:rsidRPr="00FA2563" w:rsidRDefault="00FA2563" w:rsidP="003904B1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основании предоставленных </w:t>
      </w: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режимно-технологических карт</w:t>
      </w: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шаблона оперативного журнала/предписания</w:t>
      </w: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проанализируйте ситуацию.</w:t>
      </w:r>
    </w:p>
    <w:p w14:paraId="337CAA36" w14:textId="77777777" w:rsidR="00FA2563" w:rsidRPr="00FA2563" w:rsidRDefault="00FA2563" w:rsidP="003904B1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Определите перечень первоочередных и последующих действий для контроля и нормализации ситуации. В решении укажите, какие конкретные </w:t>
      </w: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параметры с каких систем вам необходимо дополнительно запросить/проконтролировать.</w:t>
      </w:r>
    </w:p>
    <w:p w14:paraId="509A9AE1" w14:textId="77777777" w:rsidR="00FA2563" w:rsidRPr="00FA2563" w:rsidRDefault="00FA2563" w:rsidP="003904B1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Оформите </w:t>
      </w: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наряд-допуск</w:t>
      </w: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(используя шаблон) на проведение внеочередного осмотра и замеров вибрации ГЦН-2 силами дежурного персонала ремонтной службы, указав необходимые меры безопасности.</w:t>
      </w:r>
    </w:p>
    <w:p w14:paraId="56348B98" w14:textId="77777777" w:rsidR="00FA2563" w:rsidRPr="00FA2563" w:rsidRDefault="00FA2563" w:rsidP="003904B1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Спрогнозируйте возможное влияние на выполнение диспетчерского графика и предложите мероприятия по минимизации отклонений (при необходимости).</w:t>
      </w:r>
    </w:p>
    <w:p w14:paraId="38DC289A" w14:textId="77777777" w:rsidR="00FA2563" w:rsidRPr="00FA2563" w:rsidRDefault="00FA2563" w:rsidP="00FA256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Материально-техническое обеспечение:</w:t>
      </w:r>
    </w:p>
    <w:p w14:paraId="710E6260" w14:textId="77777777" w:rsidR="00FA2563" w:rsidRPr="00FA2563" w:rsidRDefault="00FA2563" w:rsidP="003904B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Ноутбук с доступом к электронным шаблонам документов.</w:t>
      </w:r>
    </w:p>
    <w:p w14:paraId="4FE0F330" w14:textId="77777777" w:rsidR="00FA2563" w:rsidRPr="00FA2563" w:rsidRDefault="00FA2563" w:rsidP="003904B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Нормативная база (ФЗ-170 "Об использовании атомной энергии", ОПБ-88/97, технологический регламент блока (фрагмент), режимные карты по ГЦН).</w:t>
      </w:r>
    </w:p>
    <w:p w14:paraId="03DE4B16" w14:textId="77777777" w:rsidR="00FA2563" w:rsidRPr="00FA2563" w:rsidRDefault="00FA2563" w:rsidP="003904B1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Шаблоны: оперативный журнал, наряд-допуск форма НД-1.7, предписание на внеочередную проверку.</w:t>
      </w:r>
    </w:p>
    <w:p w14:paraId="01F34BE2" w14:textId="77777777" w:rsidR="00FA2563" w:rsidRPr="00FA2563" w:rsidRDefault="00FA2563" w:rsidP="00FA256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оценки:</w:t>
      </w:r>
    </w:p>
    <w:p w14:paraId="6DB2DC1D" w14:textId="77777777" w:rsidR="00FA2563" w:rsidRPr="00FA2563" w:rsidRDefault="00FA2563" w:rsidP="003904B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Время выполнения: ≤ 30 мин.</w:t>
      </w:r>
    </w:p>
    <w:p w14:paraId="01B33B87" w14:textId="77777777" w:rsidR="00FA2563" w:rsidRPr="00FA2563" w:rsidRDefault="00FA2563" w:rsidP="003904B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Корректность выбора контролируемых параметров в соответствии с режимными картами.</w:t>
      </w:r>
    </w:p>
    <w:p w14:paraId="53FF5F51" w14:textId="77777777" w:rsidR="00FA2563" w:rsidRPr="00FA2563" w:rsidRDefault="00FA2563" w:rsidP="003904B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Полнота и логическая последовательность действий.</w:t>
      </w:r>
    </w:p>
    <w:p w14:paraId="06F885E4" w14:textId="77777777" w:rsidR="00FA2563" w:rsidRPr="00FA2563" w:rsidRDefault="00FA2563" w:rsidP="003904B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Правильность оформления наряда-допуска (указание опасных факторов, согласования, СИЗ).</w:t>
      </w:r>
    </w:p>
    <w:p w14:paraId="07352FAF" w14:textId="77777777" w:rsidR="00FA2563" w:rsidRPr="00FA2563" w:rsidRDefault="00FA2563" w:rsidP="003904B1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Адекватность предложенных мер по минимизации отклонений от графика.</w:t>
      </w:r>
    </w:p>
    <w:p w14:paraId="1E72F45D" w14:textId="77777777" w:rsidR="00FA2563" w:rsidRPr="00FA2563" w:rsidRDefault="00FA2563" w:rsidP="00FA256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Нормативное соответствие:</w:t>
      </w:r>
    </w:p>
    <w:p w14:paraId="3B155892" w14:textId="77777777" w:rsidR="00FA2563" w:rsidRPr="00FA2563" w:rsidRDefault="00FA2563" w:rsidP="003904B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от 21.11.1995 № 170-ФЗ «Об использовании атомной энергии».</w:t>
      </w:r>
    </w:p>
    <w:p w14:paraId="3CF3A923" w14:textId="77777777" w:rsidR="00FA2563" w:rsidRPr="00FA2563" w:rsidRDefault="00FA2563" w:rsidP="003904B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«Правила устройства и безопасной эксплуатации оборудования и трубопроводов атомных энергетических установок» (ПНАЭ Г-7-008-89).</w:t>
      </w:r>
    </w:p>
    <w:p w14:paraId="6AAC8438" w14:textId="77777777" w:rsidR="00FA2563" w:rsidRPr="00FA2563" w:rsidRDefault="00FA2563" w:rsidP="003904B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«Общие положения обеспечения безопасности атомных станций» (ОПБ-88/97, НП-001-97).</w:t>
      </w:r>
    </w:p>
    <w:p w14:paraId="3B198A56" w14:textId="77777777" w:rsidR="00FA2563" w:rsidRPr="00FA2563" w:rsidRDefault="00FA2563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4" w:name="_GoBack"/>
      <w:bookmarkEnd w:id="4"/>
    </w:p>
    <w:p w14:paraId="0880F23D" w14:textId="77777777" w:rsidR="00FA2563" w:rsidRDefault="00FA2563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08B8B46F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решение о соответствии квалификации соискателя требованиям к квалификации</w:t>
      </w:r>
      <w:r w:rsidR="005253B9" w:rsidRPr="0052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3B9" w:rsidRPr="005253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Специалист по контролю выработки и отпуска потребителям тепловой и электрической энергии (7 уровень квалификации)</w:t>
      </w:r>
      <w:r w:rsidR="005253B9" w:rsidRPr="0052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088C0BFD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</w:t>
      </w:r>
      <w:r w:rsid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на </w:t>
      </w:r>
      <w:r w:rsidR="008A5BF4"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36"/>
      <w:bookmarkEnd w:id="5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74737" w14:textId="250734C4" w:rsidR="008A5BF4" w:rsidRPr="00FA2563" w:rsidRDefault="008A5BF4" w:rsidP="003904B1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563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FA2563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технического обслуживания и ремонта систем и оборудования атомных станций</w:t>
      </w:r>
    </w:p>
    <w:p w14:paraId="0C041642" w14:textId="7BB52459" w:rsidR="008A5BF4" w:rsidRPr="00FA2563" w:rsidRDefault="008A5BF4" w:rsidP="003904B1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3B5779B9" w14:textId="6F3BA64E" w:rsidR="008A5BF4" w:rsidRPr="00FA2563" w:rsidRDefault="008A5BF4" w:rsidP="003904B1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1.1.1,01.0678-2015. «Основные правила обеспечения эксплуатации атомных станций»</w:t>
      </w:r>
    </w:p>
    <w:p w14:paraId="25E5704C" w14:textId="57DA6ED2" w:rsidR="008A5BF4" w:rsidRPr="00FA2563" w:rsidRDefault="004F58A1" w:rsidP="003904B1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sz w:val="28"/>
          <w:szCs w:val="28"/>
          <w:lang w:eastAsia="ru-RU"/>
        </w:rPr>
        <w:t>РД ЭО 1.1.2.01.0086-2014. ОБЕСПЕЧЕНИЕ КАЧЕСТВА ПРИ РЕМОНТЕ СИСТЕМ И ОБОРУДОВАНИЯ АТОМНЫХ СТАНЦИЙ</w:t>
      </w:r>
    </w:p>
    <w:p w14:paraId="5791E3F3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от 21.11.1995 № 170-ФЗ «Об использовании атомной энергии».</w:t>
      </w:r>
    </w:p>
    <w:p w14:paraId="12E2CB87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Федеральные нормы и правила в области использования атомной энергии:</w:t>
      </w:r>
    </w:p>
    <w:p w14:paraId="21A6C340" w14:textId="77777777" w:rsidR="00FA2563" w:rsidRPr="00FA2563" w:rsidRDefault="00FA2563" w:rsidP="003904B1">
      <w:pPr>
        <w:numPr>
          <w:ilvl w:val="1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«Общие положения обеспечения безопасности атомных станций» (НП-001-97).</w:t>
      </w:r>
    </w:p>
    <w:p w14:paraId="159D337D" w14:textId="77777777" w:rsidR="00FA2563" w:rsidRPr="00FA2563" w:rsidRDefault="00FA2563" w:rsidP="003904B1">
      <w:pPr>
        <w:numPr>
          <w:ilvl w:val="1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«Правила ядерной безопасности реакторных установок атомных станций» (НП-082-07).</w:t>
      </w:r>
    </w:p>
    <w:p w14:paraId="4ACCEF97" w14:textId="77777777" w:rsidR="00FA2563" w:rsidRPr="00FA2563" w:rsidRDefault="00FA2563" w:rsidP="003904B1">
      <w:pPr>
        <w:numPr>
          <w:ilvl w:val="1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«Правила пожарной безопасности на атомных станциях» (НП-093-11).</w:t>
      </w:r>
    </w:p>
    <w:p w14:paraId="33106200" w14:textId="77777777" w:rsidR="00FA2563" w:rsidRPr="00FA2563" w:rsidRDefault="00FA2563" w:rsidP="003904B1">
      <w:pPr>
        <w:numPr>
          <w:ilvl w:val="1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«Санитарные правила проектирования и эксплуатации атомных станций (СП АС-03)».</w:t>
      </w:r>
    </w:p>
    <w:p w14:paraId="168C744B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«Правила технической эксплуатации электрических станций и сетей Российской Федерации», утв. Приказом Минэнерго России от 19.06.2003 № 229.</w:t>
      </w:r>
    </w:p>
    <w:p w14:paraId="25561001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«Правила промышленной безопасности опасных производственных объектов, на которых используется оборудование, работающее под избыточным давлением» (ПБ 03-576-03).</w:t>
      </w:r>
    </w:p>
    <w:p w14:paraId="71B0B706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«Нормы радиационной безопасности (НРБ-99/2009)», утв. Главным государственным санитарным врачом РФ 07.07.2009.</w:t>
      </w:r>
    </w:p>
    <w:p w14:paraId="236A5805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 Ростехнадзора от 15.12.2020 № 533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14:paraId="41BF6E97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Приказ МЧС России от 12.12.2007 № 645 «Об утверждении Норм пожарной безопасности «Обучение мерам пожарной безопасности работников организаций».</w:t>
      </w:r>
    </w:p>
    <w:p w14:paraId="6802683A" w14:textId="77777777" w:rsidR="00FA2563" w:rsidRPr="00FA2563" w:rsidRDefault="00FA2563" w:rsidP="003904B1">
      <w:pPr>
        <w:pStyle w:val="a7"/>
        <w:numPr>
          <w:ilvl w:val="0"/>
          <w:numId w:val="4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256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Ведомственные и корпоративные стандарты организаций (СО, СТО, РД), регламентирующие:</w:t>
      </w:r>
      <w:r w:rsidRPr="00FA25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производство переключений, оформление нарядов-допусков, порядок оперативных сообщений, организацию ремонтов. (В заданиях указаны их типовые наименования, применяемые на АЭС).</w:t>
      </w:r>
    </w:p>
    <w:p w14:paraId="71DA455A" w14:textId="77777777" w:rsidR="00FA2563" w:rsidRPr="008A5BF4" w:rsidRDefault="00FA2563" w:rsidP="004F58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2563" w:rsidRPr="008A5BF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D261E" w14:textId="77777777" w:rsidR="000B6B29" w:rsidRDefault="000B6B29" w:rsidP="00970438">
      <w:pPr>
        <w:spacing w:after="0" w:line="240" w:lineRule="auto"/>
      </w:pPr>
      <w:r>
        <w:separator/>
      </w:r>
    </w:p>
  </w:endnote>
  <w:endnote w:type="continuationSeparator" w:id="0">
    <w:p w14:paraId="51CE6DAD" w14:textId="77777777" w:rsidR="000B6B29" w:rsidRDefault="000B6B29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Content>
      <w:p w14:paraId="631C89D5" w14:textId="411297A6" w:rsidR="00D218DC" w:rsidRDefault="00D218D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E0">
          <w:rPr>
            <w:noProof/>
          </w:rPr>
          <w:t>22</w:t>
        </w:r>
        <w:r>
          <w:fldChar w:fldCharType="end"/>
        </w:r>
      </w:p>
    </w:sdtContent>
  </w:sdt>
  <w:p w14:paraId="58E08BDD" w14:textId="77777777" w:rsidR="00D218DC" w:rsidRDefault="00D218D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B0506" w14:textId="77777777" w:rsidR="000B6B29" w:rsidRDefault="000B6B29" w:rsidP="00970438">
      <w:pPr>
        <w:spacing w:after="0" w:line="240" w:lineRule="auto"/>
      </w:pPr>
      <w:r>
        <w:separator/>
      </w:r>
    </w:p>
  </w:footnote>
  <w:footnote w:type="continuationSeparator" w:id="0">
    <w:p w14:paraId="23182185" w14:textId="77777777" w:rsidR="000B6B29" w:rsidRDefault="000B6B29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743"/>
    <w:multiLevelType w:val="hybridMultilevel"/>
    <w:tmpl w:val="8014F38E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1704CF"/>
    <w:multiLevelType w:val="multilevel"/>
    <w:tmpl w:val="56E4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C40BB"/>
    <w:multiLevelType w:val="multilevel"/>
    <w:tmpl w:val="F52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A6B1F"/>
    <w:multiLevelType w:val="multilevel"/>
    <w:tmpl w:val="A8FC6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815C7"/>
    <w:multiLevelType w:val="hybridMultilevel"/>
    <w:tmpl w:val="404C16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47D9"/>
    <w:multiLevelType w:val="multilevel"/>
    <w:tmpl w:val="09A69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143E9F"/>
    <w:multiLevelType w:val="multilevel"/>
    <w:tmpl w:val="3DB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D5300"/>
    <w:multiLevelType w:val="multilevel"/>
    <w:tmpl w:val="D43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A6030"/>
    <w:multiLevelType w:val="multilevel"/>
    <w:tmpl w:val="BC0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36225"/>
    <w:multiLevelType w:val="multilevel"/>
    <w:tmpl w:val="C1BA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003A2"/>
    <w:multiLevelType w:val="multilevel"/>
    <w:tmpl w:val="2D98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582928"/>
    <w:multiLevelType w:val="hybridMultilevel"/>
    <w:tmpl w:val="5A587390"/>
    <w:lvl w:ilvl="0" w:tplc="43069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E7D0F"/>
    <w:multiLevelType w:val="hybridMultilevel"/>
    <w:tmpl w:val="0EEEFE0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82557"/>
    <w:multiLevelType w:val="multilevel"/>
    <w:tmpl w:val="6B36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A31AC4"/>
    <w:multiLevelType w:val="multilevel"/>
    <w:tmpl w:val="2F8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C17FE"/>
    <w:multiLevelType w:val="multilevel"/>
    <w:tmpl w:val="22A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609B8"/>
    <w:multiLevelType w:val="multilevel"/>
    <w:tmpl w:val="1F86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CB1D46"/>
    <w:multiLevelType w:val="multilevel"/>
    <w:tmpl w:val="7C84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C47CD4"/>
    <w:multiLevelType w:val="hybridMultilevel"/>
    <w:tmpl w:val="6BBC6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53FF7"/>
    <w:multiLevelType w:val="hybridMultilevel"/>
    <w:tmpl w:val="81BCA1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910ADF"/>
    <w:multiLevelType w:val="multilevel"/>
    <w:tmpl w:val="603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4218E5"/>
    <w:multiLevelType w:val="hybridMultilevel"/>
    <w:tmpl w:val="89F4FC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417A6"/>
    <w:multiLevelType w:val="hybridMultilevel"/>
    <w:tmpl w:val="1ED2D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FB3537"/>
    <w:multiLevelType w:val="hybridMultilevel"/>
    <w:tmpl w:val="7DACC9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F750B"/>
    <w:multiLevelType w:val="multilevel"/>
    <w:tmpl w:val="E41C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C73D8E"/>
    <w:multiLevelType w:val="hybridMultilevel"/>
    <w:tmpl w:val="73B67E1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8B74EE"/>
    <w:multiLevelType w:val="hybridMultilevel"/>
    <w:tmpl w:val="44C25BE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986C27"/>
    <w:multiLevelType w:val="multilevel"/>
    <w:tmpl w:val="E010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F679E"/>
    <w:multiLevelType w:val="multilevel"/>
    <w:tmpl w:val="CEE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971A04"/>
    <w:multiLevelType w:val="hybridMultilevel"/>
    <w:tmpl w:val="9F8EB94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70AA2"/>
    <w:multiLevelType w:val="hybridMultilevel"/>
    <w:tmpl w:val="398C1F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821126"/>
    <w:multiLevelType w:val="multilevel"/>
    <w:tmpl w:val="08B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213B6B"/>
    <w:multiLevelType w:val="hybridMultilevel"/>
    <w:tmpl w:val="8E2002E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F2CC3"/>
    <w:multiLevelType w:val="multilevel"/>
    <w:tmpl w:val="C9B4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5"/>
  </w:num>
  <w:num w:numId="3">
    <w:abstractNumId w:val="35"/>
  </w:num>
  <w:num w:numId="4">
    <w:abstractNumId w:val="24"/>
  </w:num>
  <w:num w:numId="5">
    <w:abstractNumId w:val="13"/>
  </w:num>
  <w:num w:numId="6">
    <w:abstractNumId w:val="4"/>
  </w:num>
  <w:num w:numId="7">
    <w:abstractNumId w:val="19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32"/>
  </w:num>
  <w:num w:numId="13">
    <w:abstractNumId w:val="0"/>
  </w:num>
  <w:num w:numId="14">
    <w:abstractNumId w:val="31"/>
  </w:num>
  <w:num w:numId="15">
    <w:abstractNumId w:val="25"/>
  </w:num>
  <w:num w:numId="16">
    <w:abstractNumId w:val="21"/>
  </w:num>
  <w:num w:numId="17">
    <w:abstractNumId w:val="11"/>
  </w:num>
  <w:num w:numId="18">
    <w:abstractNumId w:val="10"/>
  </w:num>
  <w:num w:numId="19">
    <w:abstractNumId w:val="14"/>
  </w:num>
  <w:num w:numId="20">
    <w:abstractNumId w:val="1"/>
  </w:num>
  <w:num w:numId="21">
    <w:abstractNumId w:val="2"/>
  </w:num>
  <w:num w:numId="22">
    <w:abstractNumId w:val="6"/>
  </w:num>
  <w:num w:numId="23">
    <w:abstractNumId w:val="26"/>
  </w:num>
  <w:num w:numId="24">
    <w:abstractNumId w:val="29"/>
  </w:num>
  <w:num w:numId="25">
    <w:abstractNumId w:val="7"/>
  </w:num>
  <w:num w:numId="26">
    <w:abstractNumId w:val="30"/>
  </w:num>
  <w:num w:numId="27">
    <w:abstractNumId w:val="30"/>
    <w:lvlOverride w:ilvl="2">
      <w:startOverride w:val="2"/>
    </w:lvlOverride>
  </w:num>
  <w:num w:numId="28">
    <w:abstractNumId w:val="30"/>
    <w:lvlOverride w:ilvl="2">
      <w:startOverride w:val="3"/>
    </w:lvlOverride>
  </w:num>
  <w:num w:numId="29">
    <w:abstractNumId w:val="30"/>
    <w:lvlOverride w:ilvl="2">
      <w:startOverride w:val="4"/>
    </w:lvlOverride>
  </w:num>
  <w:num w:numId="30">
    <w:abstractNumId w:val="30"/>
    <w:lvlOverride w:ilvl="2">
      <w:startOverride w:val="5"/>
    </w:lvlOverride>
  </w:num>
  <w:num w:numId="31">
    <w:abstractNumId w:val="30"/>
    <w:lvlOverride w:ilvl="2">
      <w:startOverride w:val="6"/>
    </w:lvlOverride>
  </w:num>
  <w:num w:numId="32">
    <w:abstractNumId w:val="30"/>
    <w:lvlOverride w:ilvl="2">
      <w:startOverride w:val="7"/>
    </w:lvlOverride>
  </w:num>
  <w:num w:numId="33">
    <w:abstractNumId w:val="17"/>
  </w:num>
  <w:num w:numId="34">
    <w:abstractNumId w:val="22"/>
  </w:num>
  <w:num w:numId="35">
    <w:abstractNumId w:val="15"/>
  </w:num>
  <w:num w:numId="36">
    <w:abstractNumId w:val="9"/>
  </w:num>
  <w:num w:numId="37">
    <w:abstractNumId w:val="3"/>
  </w:num>
  <w:num w:numId="38">
    <w:abstractNumId w:val="18"/>
  </w:num>
  <w:num w:numId="39">
    <w:abstractNumId w:val="36"/>
  </w:num>
  <w:num w:numId="40">
    <w:abstractNumId w:val="33"/>
  </w:num>
  <w:num w:numId="41">
    <w:abstractNumId w:val="16"/>
  </w:num>
  <w:num w:numId="42">
    <w:abstractNumId w:val="8"/>
  </w:num>
  <w:num w:numId="43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4BD7"/>
    <w:rsid w:val="00005C84"/>
    <w:rsid w:val="00010D59"/>
    <w:rsid w:val="00015BE3"/>
    <w:rsid w:val="000176CA"/>
    <w:rsid w:val="00026B44"/>
    <w:rsid w:val="00030214"/>
    <w:rsid w:val="0003481A"/>
    <w:rsid w:val="00037BD7"/>
    <w:rsid w:val="00041415"/>
    <w:rsid w:val="00041EEF"/>
    <w:rsid w:val="000431AF"/>
    <w:rsid w:val="00047700"/>
    <w:rsid w:val="0005316D"/>
    <w:rsid w:val="00063AAA"/>
    <w:rsid w:val="000734A5"/>
    <w:rsid w:val="00075D53"/>
    <w:rsid w:val="0009595A"/>
    <w:rsid w:val="000A6807"/>
    <w:rsid w:val="000B1F62"/>
    <w:rsid w:val="000B64AE"/>
    <w:rsid w:val="000B6B29"/>
    <w:rsid w:val="000B7554"/>
    <w:rsid w:val="000C2B7F"/>
    <w:rsid w:val="000C4EFC"/>
    <w:rsid w:val="000C72A6"/>
    <w:rsid w:val="000D195B"/>
    <w:rsid w:val="000D3651"/>
    <w:rsid w:val="000E6615"/>
    <w:rsid w:val="000F1346"/>
    <w:rsid w:val="000F7356"/>
    <w:rsid w:val="00120C81"/>
    <w:rsid w:val="001305CB"/>
    <w:rsid w:val="00131759"/>
    <w:rsid w:val="0014183D"/>
    <w:rsid w:val="001425BB"/>
    <w:rsid w:val="00147C3E"/>
    <w:rsid w:val="00153D4C"/>
    <w:rsid w:val="00163FEF"/>
    <w:rsid w:val="0017262E"/>
    <w:rsid w:val="00173395"/>
    <w:rsid w:val="001749D5"/>
    <w:rsid w:val="001754C4"/>
    <w:rsid w:val="00177ADC"/>
    <w:rsid w:val="00181E67"/>
    <w:rsid w:val="001873AC"/>
    <w:rsid w:val="00192ED8"/>
    <w:rsid w:val="00196C5E"/>
    <w:rsid w:val="001A0DE2"/>
    <w:rsid w:val="001A2B98"/>
    <w:rsid w:val="001B12A2"/>
    <w:rsid w:val="001B4225"/>
    <w:rsid w:val="001C7D00"/>
    <w:rsid w:val="001E7921"/>
    <w:rsid w:val="001F3FC4"/>
    <w:rsid w:val="001F4651"/>
    <w:rsid w:val="001F5400"/>
    <w:rsid w:val="001F5DDC"/>
    <w:rsid w:val="002027E8"/>
    <w:rsid w:val="00215812"/>
    <w:rsid w:val="002244BC"/>
    <w:rsid w:val="00230027"/>
    <w:rsid w:val="00253795"/>
    <w:rsid w:val="00263A5F"/>
    <w:rsid w:val="00265DC5"/>
    <w:rsid w:val="00266AAB"/>
    <w:rsid w:val="00273B0B"/>
    <w:rsid w:val="00280149"/>
    <w:rsid w:val="00281F67"/>
    <w:rsid w:val="002A3C8C"/>
    <w:rsid w:val="002A77F0"/>
    <w:rsid w:val="002C4723"/>
    <w:rsid w:val="002D051D"/>
    <w:rsid w:val="002E11D0"/>
    <w:rsid w:val="002E1D17"/>
    <w:rsid w:val="002F3FE8"/>
    <w:rsid w:val="002F43E9"/>
    <w:rsid w:val="00313C29"/>
    <w:rsid w:val="003203EA"/>
    <w:rsid w:val="003434BF"/>
    <w:rsid w:val="00343E93"/>
    <w:rsid w:val="00346E8F"/>
    <w:rsid w:val="00350FB0"/>
    <w:rsid w:val="0035159A"/>
    <w:rsid w:val="00353FBD"/>
    <w:rsid w:val="00362547"/>
    <w:rsid w:val="00377664"/>
    <w:rsid w:val="0038429C"/>
    <w:rsid w:val="00386AA7"/>
    <w:rsid w:val="00387D56"/>
    <w:rsid w:val="003904B1"/>
    <w:rsid w:val="003A3C0C"/>
    <w:rsid w:val="003A4BB7"/>
    <w:rsid w:val="003B0834"/>
    <w:rsid w:val="003C0509"/>
    <w:rsid w:val="003D22AE"/>
    <w:rsid w:val="003D3C91"/>
    <w:rsid w:val="003F60CA"/>
    <w:rsid w:val="00412684"/>
    <w:rsid w:val="00412D70"/>
    <w:rsid w:val="00414DC2"/>
    <w:rsid w:val="00427E75"/>
    <w:rsid w:val="0043417C"/>
    <w:rsid w:val="0044144F"/>
    <w:rsid w:val="0044580C"/>
    <w:rsid w:val="00453B34"/>
    <w:rsid w:val="00455A1E"/>
    <w:rsid w:val="00460271"/>
    <w:rsid w:val="004710D5"/>
    <w:rsid w:val="00474002"/>
    <w:rsid w:val="00476B5C"/>
    <w:rsid w:val="00477AB7"/>
    <w:rsid w:val="004802BD"/>
    <w:rsid w:val="00486A7B"/>
    <w:rsid w:val="004A7673"/>
    <w:rsid w:val="004B0CBA"/>
    <w:rsid w:val="004C1646"/>
    <w:rsid w:val="004D0AA9"/>
    <w:rsid w:val="004D2340"/>
    <w:rsid w:val="004D464B"/>
    <w:rsid w:val="004F58A1"/>
    <w:rsid w:val="0051610D"/>
    <w:rsid w:val="005253B9"/>
    <w:rsid w:val="00533061"/>
    <w:rsid w:val="00545955"/>
    <w:rsid w:val="00566A20"/>
    <w:rsid w:val="00566FCE"/>
    <w:rsid w:val="00580794"/>
    <w:rsid w:val="00592708"/>
    <w:rsid w:val="00593F2A"/>
    <w:rsid w:val="00594DAF"/>
    <w:rsid w:val="005B2DB1"/>
    <w:rsid w:val="005E4742"/>
    <w:rsid w:val="005F67EF"/>
    <w:rsid w:val="0060747F"/>
    <w:rsid w:val="00613712"/>
    <w:rsid w:val="006317E3"/>
    <w:rsid w:val="006330B8"/>
    <w:rsid w:val="00645199"/>
    <w:rsid w:val="006563DE"/>
    <w:rsid w:val="0066156A"/>
    <w:rsid w:val="00675F64"/>
    <w:rsid w:val="00686EF7"/>
    <w:rsid w:val="006938AC"/>
    <w:rsid w:val="006952B7"/>
    <w:rsid w:val="006959A0"/>
    <w:rsid w:val="006A0A9A"/>
    <w:rsid w:val="006A281C"/>
    <w:rsid w:val="006A58BF"/>
    <w:rsid w:val="006A6AEE"/>
    <w:rsid w:val="006B2666"/>
    <w:rsid w:val="006B5863"/>
    <w:rsid w:val="006C28C2"/>
    <w:rsid w:val="006D6A3B"/>
    <w:rsid w:val="006D7FB5"/>
    <w:rsid w:val="006E0580"/>
    <w:rsid w:val="006E7066"/>
    <w:rsid w:val="006F1CCA"/>
    <w:rsid w:val="00701310"/>
    <w:rsid w:val="00705F5C"/>
    <w:rsid w:val="00713E1B"/>
    <w:rsid w:val="0071660E"/>
    <w:rsid w:val="00723BAD"/>
    <w:rsid w:val="00723CE5"/>
    <w:rsid w:val="00724DEA"/>
    <w:rsid w:val="00732641"/>
    <w:rsid w:val="00733410"/>
    <w:rsid w:val="00735E71"/>
    <w:rsid w:val="00737A02"/>
    <w:rsid w:val="00747EF7"/>
    <w:rsid w:val="00750207"/>
    <w:rsid w:val="00756263"/>
    <w:rsid w:val="00757182"/>
    <w:rsid w:val="00760121"/>
    <w:rsid w:val="007633B5"/>
    <w:rsid w:val="007709B6"/>
    <w:rsid w:val="0078041D"/>
    <w:rsid w:val="00786F81"/>
    <w:rsid w:val="0079302C"/>
    <w:rsid w:val="007A3712"/>
    <w:rsid w:val="007A7B4C"/>
    <w:rsid w:val="007D6888"/>
    <w:rsid w:val="007D7A4E"/>
    <w:rsid w:val="007D7BDB"/>
    <w:rsid w:val="007E297B"/>
    <w:rsid w:val="007E76AA"/>
    <w:rsid w:val="00800984"/>
    <w:rsid w:val="0080111C"/>
    <w:rsid w:val="008132B8"/>
    <w:rsid w:val="00821F48"/>
    <w:rsid w:val="00826261"/>
    <w:rsid w:val="00826B1D"/>
    <w:rsid w:val="008463F6"/>
    <w:rsid w:val="00854A94"/>
    <w:rsid w:val="00855D1F"/>
    <w:rsid w:val="0086088D"/>
    <w:rsid w:val="00871AE9"/>
    <w:rsid w:val="0087427D"/>
    <w:rsid w:val="00884DCB"/>
    <w:rsid w:val="00891D5C"/>
    <w:rsid w:val="0089762C"/>
    <w:rsid w:val="00897FAC"/>
    <w:rsid w:val="008A5BF4"/>
    <w:rsid w:val="008E3AC4"/>
    <w:rsid w:val="008F6EDA"/>
    <w:rsid w:val="009002CD"/>
    <w:rsid w:val="00903D08"/>
    <w:rsid w:val="00916117"/>
    <w:rsid w:val="0092125E"/>
    <w:rsid w:val="00932370"/>
    <w:rsid w:val="00935B01"/>
    <w:rsid w:val="00936F23"/>
    <w:rsid w:val="00940F08"/>
    <w:rsid w:val="009413C2"/>
    <w:rsid w:val="0094194A"/>
    <w:rsid w:val="00945514"/>
    <w:rsid w:val="00947EE9"/>
    <w:rsid w:val="00950632"/>
    <w:rsid w:val="009520E9"/>
    <w:rsid w:val="0095290A"/>
    <w:rsid w:val="00970438"/>
    <w:rsid w:val="00980660"/>
    <w:rsid w:val="00985DE0"/>
    <w:rsid w:val="009868BF"/>
    <w:rsid w:val="00987CC1"/>
    <w:rsid w:val="0099201E"/>
    <w:rsid w:val="009A2B95"/>
    <w:rsid w:val="009A3D5D"/>
    <w:rsid w:val="009A41D7"/>
    <w:rsid w:val="009B04B4"/>
    <w:rsid w:val="009B63E5"/>
    <w:rsid w:val="009C0910"/>
    <w:rsid w:val="009C0FB0"/>
    <w:rsid w:val="009C69B6"/>
    <w:rsid w:val="009D2A74"/>
    <w:rsid w:val="009D4FED"/>
    <w:rsid w:val="009F3897"/>
    <w:rsid w:val="009F5C44"/>
    <w:rsid w:val="009F7A23"/>
    <w:rsid w:val="00A104C8"/>
    <w:rsid w:val="00A25B40"/>
    <w:rsid w:val="00A3116E"/>
    <w:rsid w:val="00A33F97"/>
    <w:rsid w:val="00A34AC1"/>
    <w:rsid w:val="00A4026E"/>
    <w:rsid w:val="00A5045C"/>
    <w:rsid w:val="00A55D12"/>
    <w:rsid w:val="00A621B4"/>
    <w:rsid w:val="00A671EE"/>
    <w:rsid w:val="00A67426"/>
    <w:rsid w:val="00A701BC"/>
    <w:rsid w:val="00A71FB8"/>
    <w:rsid w:val="00A7421F"/>
    <w:rsid w:val="00A7682A"/>
    <w:rsid w:val="00A8159D"/>
    <w:rsid w:val="00A84828"/>
    <w:rsid w:val="00A861C7"/>
    <w:rsid w:val="00A86423"/>
    <w:rsid w:val="00A92792"/>
    <w:rsid w:val="00A92850"/>
    <w:rsid w:val="00A95727"/>
    <w:rsid w:val="00AA02F5"/>
    <w:rsid w:val="00AA1693"/>
    <w:rsid w:val="00AB3A11"/>
    <w:rsid w:val="00B0485F"/>
    <w:rsid w:val="00B05411"/>
    <w:rsid w:val="00B1699F"/>
    <w:rsid w:val="00B27433"/>
    <w:rsid w:val="00B315A2"/>
    <w:rsid w:val="00B34999"/>
    <w:rsid w:val="00B34A50"/>
    <w:rsid w:val="00B36D2F"/>
    <w:rsid w:val="00B456F5"/>
    <w:rsid w:val="00B61BC6"/>
    <w:rsid w:val="00B63B87"/>
    <w:rsid w:val="00B746AB"/>
    <w:rsid w:val="00B958F9"/>
    <w:rsid w:val="00B96892"/>
    <w:rsid w:val="00BB0FCD"/>
    <w:rsid w:val="00BB2A32"/>
    <w:rsid w:val="00BB3CBF"/>
    <w:rsid w:val="00BB6CFB"/>
    <w:rsid w:val="00BC0275"/>
    <w:rsid w:val="00BC3A4D"/>
    <w:rsid w:val="00BC6A8F"/>
    <w:rsid w:val="00BC7D73"/>
    <w:rsid w:val="00BF49D5"/>
    <w:rsid w:val="00C04179"/>
    <w:rsid w:val="00C1092D"/>
    <w:rsid w:val="00C25C6F"/>
    <w:rsid w:val="00C3075B"/>
    <w:rsid w:val="00C34880"/>
    <w:rsid w:val="00C450D4"/>
    <w:rsid w:val="00C56EC3"/>
    <w:rsid w:val="00C66AFD"/>
    <w:rsid w:val="00C97854"/>
    <w:rsid w:val="00CA132F"/>
    <w:rsid w:val="00CB390F"/>
    <w:rsid w:val="00CC0776"/>
    <w:rsid w:val="00CE2DA8"/>
    <w:rsid w:val="00CE4CAD"/>
    <w:rsid w:val="00CF246C"/>
    <w:rsid w:val="00CF4DFC"/>
    <w:rsid w:val="00D01476"/>
    <w:rsid w:val="00D053A4"/>
    <w:rsid w:val="00D06FF1"/>
    <w:rsid w:val="00D14DDB"/>
    <w:rsid w:val="00D218DC"/>
    <w:rsid w:val="00D22AF5"/>
    <w:rsid w:val="00D30440"/>
    <w:rsid w:val="00D43E84"/>
    <w:rsid w:val="00D51363"/>
    <w:rsid w:val="00D55B5F"/>
    <w:rsid w:val="00D6306E"/>
    <w:rsid w:val="00D63F3B"/>
    <w:rsid w:val="00D75B16"/>
    <w:rsid w:val="00D82537"/>
    <w:rsid w:val="00D92333"/>
    <w:rsid w:val="00DB0903"/>
    <w:rsid w:val="00DB5EB0"/>
    <w:rsid w:val="00DD21D5"/>
    <w:rsid w:val="00DD441D"/>
    <w:rsid w:val="00DD4684"/>
    <w:rsid w:val="00DE215B"/>
    <w:rsid w:val="00DE2D3B"/>
    <w:rsid w:val="00DE41B9"/>
    <w:rsid w:val="00DE599C"/>
    <w:rsid w:val="00DE6B62"/>
    <w:rsid w:val="00DF341E"/>
    <w:rsid w:val="00DF5931"/>
    <w:rsid w:val="00E01133"/>
    <w:rsid w:val="00E01A9A"/>
    <w:rsid w:val="00E51F54"/>
    <w:rsid w:val="00E7626E"/>
    <w:rsid w:val="00E91A60"/>
    <w:rsid w:val="00E92B76"/>
    <w:rsid w:val="00E9494E"/>
    <w:rsid w:val="00E94F18"/>
    <w:rsid w:val="00E97376"/>
    <w:rsid w:val="00EA70C3"/>
    <w:rsid w:val="00EB29D4"/>
    <w:rsid w:val="00EC5776"/>
    <w:rsid w:val="00ED5143"/>
    <w:rsid w:val="00EE2821"/>
    <w:rsid w:val="00EE43A7"/>
    <w:rsid w:val="00EE475E"/>
    <w:rsid w:val="00EE71CA"/>
    <w:rsid w:val="00F141A4"/>
    <w:rsid w:val="00F14AE2"/>
    <w:rsid w:val="00F17835"/>
    <w:rsid w:val="00F340B0"/>
    <w:rsid w:val="00F36D44"/>
    <w:rsid w:val="00F45E70"/>
    <w:rsid w:val="00F53FDC"/>
    <w:rsid w:val="00F5437E"/>
    <w:rsid w:val="00F5571A"/>
    <w:rsid w:val="00F57346"/>
    <w:rsid w:val="00F6182D"/>
    <w:rsid w:val="00F72EA0"/>
    <w:rsid w:val="00F77808"/>
    <w:rsid w:val="00F80B32"/>
    <w:rsid w:val="00F820C2"/>
    <w:rsid w:val="00F86C52"/>
    <w:rsid w:val="00F96B10"/>
    <w:rsid w:val="00FA2563"/>
    <w:rsid w:val="00FA58F3"/>
    <w:rsid w:val="00FB35C6"/>
    <w:rsid w:val="00FC3A50"/>
    <w:rsid w:val="00FE3D54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09008C82-849C-46F3-B860-938F3555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9D4F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2D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2D051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D4F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4">
    <w:name w:val="Emphasis"/>
    <w:basedOn w:val="a0"/>
    <w:uiPriority w:val="20"/>
    <w:qFormat/>
    <w:rsid w:val="009D4F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7BF4-62AD-47CA-A9D3-63D5EE33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23</Pages>
  <Words>5692</Words>
  <Characters>32445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23</cp:revision>
  <dcterms:created xsi:type="dcterms:W3CDTF">2023-02-09T11:01:00Z</dcterms:created>
  <dcterms:modified xsi:type="dcterms:W3CDTF">2025-12-17T13:30:00Z</dcterms:modified>
</cp:coreProperties>
</file>